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DA5A8" w14:textId="36207F33" w:rsidR="00136B12" w:rsidRPr="002C244D" w:rsidRDefault="00136B12" w:rsidP="002C244D">
      <w:pPr>
        <w:ind w:right="-564"/>
        <w:rPr>
          <w:rFonts w:ascii="Times New Roman" w:eastAsia="Times New Roman" w:hAnsi="Times New Roman" w:cs="Times New Roman"/>
          <w:b/>
          <w:bCs/>
          <w:color w:val="000000" w:themeColor="text1"/>
          <w:sz w:val="20"/>
          <w:szCs w:val="20"/>
        </w:rPr>
      </w:pPr>
      <w:r w:rsidRPr="002C244D">
        <w:rPr>
          <w:rFonts w:ascii="Times New Roman" w:eastAsiaTheme="majorEastAsia" w:hAnsi="Times New Roman" w:cs="Times New Roman"/>
          <w:b/>
          <w:bCs/>
          <w:sz w:val="20"/>
          <w:szCs w:val="20"/>
        </w:rPr>
        <w:t xml:space="preserve">Radio Micro-Europa: </w:t>
      </w:r>
      <w:r w:rsidRPr="002C244D">
        <w:rPr>
          <w:rFonts w:ascii="Times New Roman" w:eastAsiaTheme="majorEastAsia" w:hAnsi="Times New Roman" w:cs="Times New Roman"/>
          <w:b/>
          <w:bCs/>
          <w:color w:val="000000" w:themeColor="text1"/>
          <w:sz w:val="20"/>
          <w:szCs w:val="20"/>
        </w:rPr>
        <w:t>Sendung</w:t>
      </w:r>
      <w:r w:rsidR="00D80C56" w:rsidRPr="002C244D">
        <w:rPr>
          <w:rFonts w:ascii="Times New Roman" w:eastAsiaTheme="majorEastAsia" w:hAnsi="Times New Roman" w:cs="Times New Roman"/>
          <w:b/>
          <w:bCs/>
          <w:color w:val="000000" w:themeColor="text1"/>
          <w:sz w:val="20"/>
          <w:szCs w:val="20"/>
        </w:rPr>
        <w:t xml:space="preserve"> (</w:t>
      </w:r>
      <w:r w:rsidR="00501750" w:rsidRPr="002C244D">
        <w:rPr>
          <w:rFonts w:ascii="Times New Roman" w:eastAsiaTheme="majorEastAsia" w:hAnsi="Times New Roman" w:cs="Times New Roman"/>
          <w:b/>
          <w:bCs/>
          <w:color w:val="000000" w:themeColor="text1"/>
          <w:sz w:val="20"/>
          <w:szCs w:val="20"/>
        </w:rPr>
        <w:t>7</w:t>
      </w:r>
      <w:r w:rsidR="002C244D" w:rsidRPr="002C244D">
        <w:rPr>
          <w:rFonts w:ascii="Times New Roman" w:eastAsiaTheme="majorEastAsia" w:hAnsi="Times New Roman" w:cs="Times New Roman"/>
          <w:b/>
          <w:bCs/>
          <w:color w:val="000000" w:themeColor="text1"/>
          <w:sz w:val="20"/>
          <w:szCs w:val="20"/>
        </w:rPr>
        <w:t>2</w:t>
      </w:r>
      <w:r w:rsidR="00723CE6">
        <w:rPr>
          <w:rFonts w:ascii="Times New Roman" w:eastAsiaTheme="majorEastAsia" w:hAnsi="Times New Roman" w:cs="Times New Roman"/>
          <w:b/>
          <w:bCs/>
          <w:color w:val="000000" w:themeColor="text1"/>
          <w:sz w:val="20"/>
          <w:szCs w:val="20"/>
        </w:rPr>
        <w:t>2</w:t>
      </w:r>
      <w:r w:rsidR="00D80C56" w:rsidRPr="002C244D">
        <w:rPr>
          <w:rFonts w:ascii="Times New Roman" w:eastAsiaTheme="majorEastAsia" w:hAnsi="Times New Roman" w:cs="Times New Roman"/>
          <w:b/>
          <w:bCs/>
          <w:color w:val="000000" w:themeColor="text1"/>
          <w:sz w:val="20"/>
          <w:szCs w:val="20"/>
        </w:rPr>
        <w:t>)</w:t>
      </w:r>
      <w:r w:rsidR="14091B87" w:rsidRPr="002C244D">
        <w:rPr>
          <w:rFonts w:ascii="Times New Roman" w:eastAsiaTheme="majorEastAsia" w:hAnsi="Times New Roman" w:cs="Times New Roman"/>
          <w:b/>
          <w:bCs/>
          <w:color w:val="000000" w:themeColor="text1"/>
          <w:sz w:val="20"/>
          <w:szCs w:val="20"/>
        </w:rPr>
        <w:t xml:space="preserve"> </w:t>
      </w:r>
      <w:r w:rsidR="00E82E9F" w:rsidRPr="002C244D">
        <w:rPr>
          <w:rFonts w:ascii="Times New Roman" w:eastAsiaTheme="majorEastAsia" w:hAnsi="Times New Roman" w:cs="Times New Roman"/>
          <w:b/>
          <w:bCs/>
          <w:color w:val="000000" w:themeColor="text1"/>
          <w:sz w:val="20"/>
          <w:szCs w:val="20"/>
        </w:rPr>
        <w:t>„</w:t>
      </w:r>
      <w:r w:rsidR="00723CE6" w:rsidRPr="00723CE6">
        <w:rPr>
          <w:rFonts w:ascii="Times New Roman" w:eastAsiaTheme="majorEastAsia" w:hAnsi="Times New Roman" w:cs="Times New Roman"/>
          <w:b/>
          <w:bCs/>
          <w:color w:val="000000" w:themeColor="text1"/>
          <w:sz w:val="20"/>
          <w:szCs w:val="20"/>
        </w:rPr>
        <w:t>Der Paragraph 218</w:t>
      </w:r>
      <w:r w:rsidR="00723CE6">
        <w:rPr>
          <w:rFonts w:ascii="Times New Roman" w:eastAsiaTheme="majorEastAsia" w:hAnsi="Times New Roman" w:cs="Times New Roman"/>
          <w:b/>
          <w:bCs/>
          <w:color w:val="000000" w:themeColor="text1"/>
          <w:sz w:val="20"/>
          <w:szCs w:val="20"/>
        </w:rPr>
        <w:t>.</w:t>
      </w:r>
      <w:r w:rsidR="00723CE6" w:rsidRPr="00723CE6">
        <w:rPr>
          <w:rFonts w:ascii="Times New Roman" w:eastAsiaTheme="majorEastAsia" w:hAnsi="Times New Roman" w:cs="Times New Roman"/>
          <w:b/>
          <w:bCs/>
          <w:color w:val="000000" w:themeColor="text1"/>
          <w:sz w:val="20"/>
          <w:szCs w:val="20"/>
        </w:rPr>
        <w:t xml:space="preserve"> Ein Radio-Feature von Laura </w:t>
      </w:r>
      <w:proofErr w:type="spellStart"/>
      <w:r w:rsidR="00723CE6" w:rsidRPr="00723CE6">
        <w:rPr>
          <w:rFonts w:ascii="Times New Roman" w:eastAsiaTheme="majorEastAsia" w:hAnsi="Times New Roman" w:cs="Times New Roman"/>
          <w:b/>
          <w:bCs/>
          <w:color w:val="000000" w:themeColor="text1"/>
          <w:sz w:val="20"/>
          <w:szCs w:val="20"/>
        </w:rPr>
        <w:t>Strätling</w:t>
      </w:r>
      <w:proofErr w:type="spellEnd"/>
      <w:r w:rsidR="00E82E9F" w:rsidRPr="002C244D">
        <w:rPr>
          <w:rFonts w:ascii="Times New Roman" w:eastAsiaTheme="majorEastAsia" w:hAnsi="Times New Roman" w:cs="Times New Roman"/>
          <w:b/>
          <w:bCs/>
          <w:color w:val="000000" w:themeColor="text1"/>
          <w:sz w:val="20"/>
          <w:szCs w:val="20"/>
        </w:rPr>
        <w:t>“</w:t>
      </w:r>
      <w:r w:rsidR="00D80C56" w:rsidRPr="002C244D">
        <w:rPr>
          <w:rFonts w:ascii="Times New Roman" w:eastAsiaTheme="majorEastAsia" w:hAnsi="Times New Roman" w:cs="Times New Roman"/>
          <w:b/>
          <w:bCs/>
          <w:color w:val="000000" w:themeColor="text1"/>
          <w:sz w:val="20"/>
          <w:szCs w:val="20"/>
        </w:rPr>
        <w:t xml:space="preserve"> </w:t>
      </w:r>
      <w:r w:rsidR="00E82E9F" w:rsidRPr="002C244D">
        <w:rPr>
          <w:rFonts w:ascii="Times New Roman" w:eastAsiaTheme="majorEastAsia" w:hAnsi="Times New Roman" w:cs="Times New Roman"/>
          <w:b/>
          <w:bCs/>
          <w:color w:val="000000" w:themeColor="text1"/>
          <w:sz w:val="20"/>
          <w:szCs w:val="20"/>
        </w:rPr>
        <w:t xml:space="preserve">am </w:t>
      </w:r>
      <w:r w:rsidR="00D5677F" w:rsidRPr="002C244D">
        <w:rPr>
          <w:rFonts w:ascii="Times New Roman" w:eastAsiaTheme="majorEastAsia" w:hAnsi="Times New Roman" w:cs="Times New Roman"/>
          <w:b/>
          <w:bCs/>
          <w:color w:val="000000" w:themeColor="text1"/>
          <w:sz w:val="20"/>
          <w:szCs w:val="20"/>
        </w:rPr>
        <w:t>Sonntag</w:t>
      </w:r>
      <w:r w:rsidR="51578EEE" w:rsidRPr="002C244D">
        <w:rPr>
          <w:rFonts w:ascii="Times New Roman" w:eastAsiaTheme="majorEastAsia" w:hAnsi="Times New Roman" w:cs="Times New Roman"/>
          <w:b/>
          <w:bCs/>
          <w:color w:val="000000" w:themeColor="text1"/>
          <w:sz w:val="20"/>
          <w:szCs w:val="20"/>
        </w:rPr>
        <w:t>,</w:t>
      </w:r>
      <w:r w:rsidR="00FD6558" w:rsidRPr="002C244D">
        <w:rPr>
          <w:rFonts w:ascii="Times New Roman" w:eastAsiaTheme="majorEastAsia" w:hAnsi="Times New Roman" w:cs="Times New Roman"/>
          <w:b/>
          <w:bCs/>
          <w:color w:val="000000" w:themeColor="text1"/>
          <w:sz w:val="20"/>
          <w:szCs w:val="20"/>
        </w:rPr>
        <w:t xml:space="preserve"> den</w:t>
      </w:r>
      <w:r w:rsidR="002C244D" w:rsidRPr="002C244D">
        <w:rPr>
          <w:rFonts w:ascii="Times New Roman" w:eastAsiaTheme="majorEastAsia" w:hAnsi="Times New Roman" w:cs="Times New Roman"/>
          <w:b/>
          <w:bCs/>
          <w:color w:val="000000" w:themeColor="text1"/>
          <w:sz w:val="20"/>
          <w:szCs w:val="20"/>
        </w:rPr>
        <w:t xml:space="preserve"> </w:t>
      </w:r>
      <w:r w:rsidR="00723CE6">
        <w:rPr>
          <w:rFonts w:ascii="Times New Roman" w:eastAsiaTheme="majorEastAsia" w:hAnsi="Times New Roman" w:cs="Times New Roman"/>
          <w:b/>
          <w:bCs/>
          <w:color w:val="000000" w:themeColor="text1"/>
          <w:sz w:val="20"/>
          <w:szCs w:val="20"/>
        </w:rPr>
        <w:t>12</w:t>
      </w:r>
      <w:r w:rsidR="51578EEE" w:rsidRPr="002C244D">
        <w:rPr>
          <w:rFonts w:ascii="Times New Roman" w:eastAsiaTheme="majorEastAsia" w:hAnsi="Times New Roman" w:cs="Times New Roman"/>
          <w:b/>
          <w:bCs/>
          <w:color w:val="000000" w:themeColor="text1"/>
          <w:sz w:val="20"/>
          <w:szCs w:val="20"/>
        </w:rPr>
        <w:t>.</w:t>
      </w:r>
      <w:r w:rsidR="00D5677F" w:rsidRPr="002C244D">
        <w:rPr>
          <w:rFonts w:ascii="Times New Roman" w:eastAsiaTheme="majorEastAsia" w:hAnsi="Times New Roman" w:cs="Times New Roman"/>
          <w:b/>
          <w:bCs/>
          <w:color w:val="000000" w:themeColor="text1"/>
          <w:sz w:val="20"/>
          <w:szCs w:val="20"/>
        </w:rPr>
        <w:t xml:space="preserve"> </w:t>
      </w:r>
      <w:r w:rsidR="007A1545" w:rsidRPr="002C244D">
        <w:rPr>
          <w:rFonts w:ascii="Times New Roman" w:eastAsiaTheme="majorEastAsia" w:hAnsi="Times New Roman" w:cs="Times New Roman"/>
          <w:b/>
          <w:bCs/>
          <w:color w:val="000000" w:themeColor="text1"/>
          <w:sz w:val="20"/>
          <w:szCs w:val="20"/>
        </w:rPr>
        <w:t>Ju</w:t>
      </w:r>
      <w:r w:rsidR="002C244D" w:rsidRPr="002C244D">
        <w:rPr>
          <w:rFonts w:ascii="Times New Roman" w:eastAsiaTheme="majorEastAsia" w:hAnsi="Times New Roman" w:cs="Times New Roman"/>
          <w:b/>
          <w:bCs/>
          <w:color w:val="000000" w:themeColor="text1"/>
          <w:sz w:val="20"/>
          <w:szCs w:val="20"/>
        </w:rPr>
        <w:t>l</w:t>
      </w:r>
      <w:r w:rsidR="007A1545" w:rsidRPr="002C244D">
        <w:rPr>
          <w:rFonts w:ascii="Times New Roman" w:eastAsiaTheme="majorEastAsia" w:hAnsi="Times New Roman" w:cs="Times New Roman"/>
          <w:b/>
          <w:bCs/>
          <w:color w:val="000000" w:themeColor="text1"/>
          <w:sz w:val="20"/>
          <w:szCs w:val="20"/>
        </w:rPr>
        <w:t>i</w:t>
      </w:r>
      <w:r w:rsidR="00C87073" w:rsidRPr="002C244D">
        <w:rPr>
          <w:rFonts w:ascii="Times New Roman" w:eastAsiaTheme="majorEastAsia" w:hAnsi="Times New Roman" w:cs="Times New Roman"/>
          <w:b/>
          <w:bCs/>
          <w:color w:val="000000" w:themeColor="text1"/>
          <w:sz w:val="20"/>
          <w:szCs w:val="20"/>
        </w:rPr>
        <w:t xml:space="preserve"> </w:t>
      </w:r>
      <w:r w:rsidR="51578EEE" w:rsidRPr="002C244D">
        <w:rPr>
          <w:rFonts w:ascii="Times New Roman" w:eastAsiaTheme="majorEastAsia" w:hAnsi="Times New Roman" w:cs="Times New Roman"/>
          <w:b/>
          <w:bCs/>
          <w:color w:val="000000" w:themeColor="text1"/>
          <w:sz w:val="20"/>
          <w:szCs w:val="20"/>
        </w:rPr>
        <w:t>202</w:t>
      </w:r>
      <w:r w:rsidR="00D80C56" w:rsidRPr="002C244D">
        <w:rPr>
          <w:rFonts w:ascii="Times New Roman" w:eastAsiaTheme="majorEastAsia" w:hAnsi="Times New Roman" w:cs="Times New Roman"/>
          <w:b/>
          <w:bCs/>
          <w:color w:val="000000" w:themeColor="text1"/>
          <w:sz w:val="20"/>
          <w:szCs w:val="20"/>
        </w:rPr>
        <w:t>6</w:t>
      </w:r>
      <w:r w:rsidR="51578EEE" w:rsidRPr="002C244D">
        <w:rPr>
          <w:rFonts w:ascii="Times New Roman" w:eastAsiaTheme="majorEastAsia" w:hAnsi="Times New Roman" w:cs="Times New Roman"/>
          <w:b/>
          <w:bCs/>
          <w:color w:val="000000" w:themeColor="text1"/>
          <w:sz w:val="20"/>
          <w:szCs w:val="20"/>
        </w:rPr>
        <w:t>, 1</w:t>
      </w:r>
      <w:r w:rsidR="00D5677F" w:rsidRPr="002C244D">
        <w:rPr>
          <w:rFonts w:ascii="Times New Roman" w:eastAsiaTheme="majorEastAsia" w:hAnsi="Times New Roman" w:cs="Times New Roman"/>
          <w:b/>
          <w:bCs/>
          <w:color w:val="000000" w:themeColor="text1"/>
          <w:sz w:val="20"/>
          <w:szCs w:val="20"/>
        </w:rPr>
        <w:t>2</w:t>
      </w:r>
      <w:r w:rsidR="51578EEE" w:rsidRPr="002C244D">
        <w:rPr>
          <w:rFonts w:ascii="Times New Roman" w:eastAsiaTheme="majorEastAsia" w:hAnsi="Times New Roman" w:cs="Times New Roman"/>
          <w:b/>
          <w:bCs/>
          <w:color w:val="000000" w:themeColor="text1"/>
          <w:sz w:val="20"/>
          <w:szCs w:val="20"/>
        </w:rPr>
        <w:t>-</w:t>
      </w:r>
      <w:r w:rsidR="00D80C56" w:rsidRPr="002C244D">
        <w:rPr>
          <w:rFonts w:ascii="Times New Roman" w:eastAsiaTheme="majorEastAsia" w:hAnsi="Times New Roman" w:cs="Times New Roman"/>
          <w:b/>
          <w:bCs/>
          <w:color w:val="000000" w:themeColor="text1"/>
          <w:sz w:val="20"/>
          <w:szCs w:val="20"/>
        </w:rPr>
        <w:t>1</w:t>
      </w:r>
      <w:r w:rsidR="00D5677F" w:rsidRPr="002C244D">
        <w:rPr>
          <w:rFonts w:ascii="Times New Roman" w:eastAsiaTheme="majorEastAsia" w:hAnsi="Times New Roman" w:cs="Times New Roman"/>
          <w:b/>
          <w:bCs/>
          <w:color w:val="000000" w:themeColor="text1"/>
          <w:sz w:val="20"/>
          <w:szCs w:val="20"/>
        </w:rPr>
        <w:t>3</w:t>
      </w:r>
      <w:r w:rsidR="00D80C56" w:rsidRPr="002C244D">
        <w:rPr>
          <w:rFonts w:ascii="Times New Roman" w:eastAsiaTheme="majorEastAsia" w:hAnsi="Times New Roman" w:cs="Times New Roman"/>
          <w:b/>
          <w:bCs/>
          <w:color w:val="000000" w:themeColor="text1"/>
          <w:sz w:val="20"/>
          <w:szCs w:val="20"/>
        </w:rPr>
        <w:t xml:space="preserve"> Uhr</w:t>
      </w:r>
      <w:r w:rsidR="51578EEE" w:rsidRPr="002C244D">
        <w:rPr>
          <w:rFonts w:ascii="Times New Roman" w:eastAsiaTheme="majorEastAsia" w:hAnsi="Times New Roman" w:cs="Times New Roman"/>
          <w:b/>
          <w:bCs/>
          <w:color w:val="000000" w:themeColor="text1"/>
          <w:sz w:val="20"/>
          <w:szCs w:val="20"/>
        </w:rPr>
        <w:t xml:space="preserve"> </w:t>
      </w:r>
      <w:r w:rsidRPr="002C244D">
        <w:rPr>
          <w:rFonts w:ascii="Times New Roman" w:eastAsiaTheme="majorEastAsia" w:hAnsi="Times New Roman" w:cs="Times New Roman"/>
          <w:b/>
          <w:bCs/>
          <w:color w:val="000000" w:themeColor="text1"/>
          <w:sz w:val="20"/>
          <w:szCs w:val="20"/>
        </w:rPr>
        <w:t>im Freien Radio Wüste Welle 96,6</w:t>
      </w:r>
      <w:r w:rsidR="00DD1E6E" w:rsidRPr="002C244D">
        <w:rPr>
          <w:rFonts w:ascii="Times New Roman" w:eastAsiaTheme="majorEastAsia" w:hAnsi="Times New Roman" w:cs="Times New Roman"/>
          <w:b/>
          <w:bCs/>
          <w:color w:val="000000" w:themeColor="text1"/>
          <w:sz w:val="20"/>
          <w:szCs w:val="20"/>
        </w:rPr>
        <w:t>. A</w:t>
      </w:r>
      <w:r w:rsidR="00095350" w:rsidRPr="002C244D">
        <w:rPr>
          <w:rFonts w:ascii="Times New Roman" w:eastAsiaTheme="majorEastAsia" w:hAnsi="Times New Roman" w:cs="Times New Roman"/>
          <w:b/>
          <w:bCs/>
          <w:color w:val="000000" w:themeColor="text1"/>
          <w:sz w:val="20"/>
          <w:szCs w:val="20"/>
        </w:rPr>
        <w:t xml:space="preserve">uch als </w:t>
      </w:r>
      <w:r w:rsidR="00E65A90" w:rsidRPr="002C244D">
        <w:rPr>
          <w:rFonts w:ascii="Times New Roman" w:eastAsiaTheme="majorEastAsia" w:hAnsi="Times New Roman" w:cs="Times New Roman"/>
          <w:b/>
          <w:bCs/>
          <w:color w:val="000000" w:themeColor="text1"/>
          <w:sz w:val="20"/>
          <w:szCs w:val="20"/>
        </w:rPr>
        <w:t>Live-Stream</w:t>
      </w:r>
      <w:r w:rsidR="00095350" w:rsidRPr="002C244D">
        <w:rPr>
          <w:rFonts w:ascii="Times New Roman" w:eastAsiaTheme="majorEastAsia" w:hAnsi="Times New Roman" w:cs="Times New Roman"/>
          <w:b/>
          <w:bCs/>
          <w:color w:val="000000" w:themeColor="text1"/>
          <w:sz w:val="20"/>
          <w:szCs w:val="20"/>
        </w:rPr>
        <w:t xml:space="preserve"> im Internet</w:t>
      </w:r>
      <w:r w:rsidR="00501750" w:rsidRPr="002C244D">
        <w:rPr>
          <w:rFonts w:ascii="Times New Roman" w:eastAsiaTheme="majorEastAsia" w:hAnsi="Times New Roman" w:cs="Times New Roman"/>
          <w:b/>
          <w:bCs/>
          <w:color w:val="000000" w:themeColor="text1"/>
          <w:sz w:val="20"/>
          <w:szCs w:val="20"/>
        </w:rPr>
        <w:t>.</w:t>
      </w:r>
    </w:p>
    <w:p w14:paraId="11DDEEDC" w14:textId="0A213987" w:rsidR="00D80C56" w:rsidRPr="002C244D" w:rsidRDefault="00D80C56" w:rsidP="002C244D">
      <w:pPr>
        <w:widowControl w:val="0"/>
        <w:autoSpaceDE w:val="0"/>
        <w:autoSpaceDN w:val="0"/>
        <w:adjustRightInd w:val="0"/>
        <w:rPr>
          <w:rFonts w:ascii="Times New Roman" w:eastAsiaTheme="majorEastAsia" w:hAnsi="Times New Roman" w:cs="Times New Roman"/>
          <w:sz w:val="20"/>
          <w:szCs w:val="20"/>
        </w:rPr>
      </w:pPr>
    </w:p>
    <w:p w14:paraId="37A8AE16" w14:textId="37D2A3FD" w:rsidR="00D80C56" w:rsidRPr="002C244D" w:rsidRDefault="00D80C56" w:rsidP="002C244D">
      <w:pPr>
        <w:widowControl w:val="0"/>
        <w:autoSpaceDE w:val="0"/>
        <w:autoSpaceDN w:val="0"/>
        <w:adjustRightInd w:val="0"/>
        <w:rPr>
          <w:rFonts w:ascii="Times New Roman" w:eastAsiaTheme="majorEastAsia" w:hAnsi="Times New Roman" w:cs="Times New Roman"/>
          <w:b/>
          <w:bCs/>
          <w:sz w:val="20"/>
          <w:szCs w:val="20"/>
        </w:rPr>
      </w:pPr>
      <w:r w:rsidRPr="002C244D">
        <w:rPr>
          <w:rFonts w:ascii="Times New Roman" w:eastAsiaTheme="majorEastAsia" w:hAnsi="Times New Roman" w:cs="Times New Roman"/>
          <w:b/>
          <w:bCs/>
          <w:sz w:val="20"/>
          <w:szCs w:val="20"/>
        </w:rPr>
        <w:t xml:space="preserve">Wiederholung: </w:t>
      </w:r>
      <w:r w:rsidR="002C244D" w:rsidRPr="002C244D">
        <w:rPr>
          <w:rFonts w:ascii="Times New Roman" w:eastAsiaTheme="majorEastAsia" w:hAnsi="Times New Roman" w:cs="Times New Roman"/>
          <w:b/>
          <w:bCs/>
          <w:sz w:val="20"/>
          <w:szCs w:val="20"/>
        </w:rPr>
        <w:t>1</w:t>
      </w:r>
      <w:r w:rsidR="00723CE6">
        <w:rPr>
          <w:rFonts w:ascii="Times New Roman" w:eastAsiaTheme="majorEastAsia" w:hAnsi="Times New Roman" w:cs="Times New Roman"/>
          <w:b/>
          <w:bCs/>
          <w:sz w:val="20"/>
          <w:szCs w:val="20"/>
        </w:rPr>
        <w:t>7</w:t>
      </w:r>
      <w:r w:rsidRPr="002C244D">
        <w:rPr>
          <w:rFonts w:ascii="Times New Roman" w:eastAsiaTheme="majorEastAsia" w:hAnsi="Times New Roman" w:cs="Times New Roman"/>
          <w:b/>
          <w:bCs/>
          <w:sz w:val="20"/>
          <w:szCs w:val="20"/>
        </w:rPr>
        <w:t>.0</w:t>
      </w:r>
      <w:r w:rsidR="0009657A" w:rsidRPr="002C244D">
        <w:rPr>
          <w:rFonts w:ascii="Times New Roman" w:eastAsiaTheme="majorEastAsia" w:hAnsi="Times New Roman" w:cs="Times New Roman"/>
          <w:b/>
          <w:bCs/>
          <w:sz w:val="20"/>
          <w:szCs w:val="20"/>
        </w:rPr>
        <w:t>7</w:t>
      </w:r>
      <w:r w:rsidRPr="002C244D">
        <w:rPr>
          <w:rFonts w:ascii="Times New Roman" w:eastAsiaTheme="majorEastAsia" w:hAnsi="Times New Roman" w:cs="Times New Roman"/>
          <w:b/>
          <w:bCs/>
          <w:sz w:val="20"/>
          <w:szCs w:val="20"/>
        </w:rPr>
        <w:t>.26, 00-01 Uhr</w:t>
      </w:r>
    </w:p>
    <w:p w14:paraId="0B38FF4B" w14:textId="77777777" w:rsidR="00136B12" w:rsidRPr="002C244D" w:rsidRDefault="00136B12" w:rsidP="002C244D">
      <w:pPr>
        <w:widowControl w:val="0"/>
        <w:autoSpaceDE w:val="0"/>
        <w:autoSpaceDN w:val="0"/>
        <w:adjustRightInd w:val="0"/>
        <w:rPr>
          <w:rFonts w:ascii="Times New Roman" w:hAnsi="Times New Roman" w:cs="Times New Roman"/>
          <w:sz w:val="20"/>
          <w:szCs w:val="20"/>
        </w:rPr>
      </w:pPr>
      <w:r w:rsidRPr="002C244D">
        <w:rPr>
          <w:rFonts w:ascii="Times New Roman" w:hAnsi="Times New Roman" w:cs="Times New Roman"/>
          <w:sz w:val="20"/>
          <w:szCs w:val="20"/>
        </w:rPr>
        <w:t> </w:t>
      </w:r>
    </w:p>
    <w:p w14:paraId="50B45A68" w14:textId="112E8C1D" w:rsidR="00D80C56" w:rsidRPr="002C244D" w:rsidRDefault="00D80C56" w:rsidP="002C244D">
      <w:pPr>
        <w:widowControl w:val="0"/>
        <w:autoSpaceDE w:val="0"/>
        <w:autoSpaceDN w:val="0"/>
        <w:adjustRightInd w:val="0"/>
        <w:rPr>
          <w:rFonts w:ascii="Times New Roman" w:eastAsia="Cambria" w:hAnsi="Times New Roman" w:cs="Times New Roman"/>
          <w:b/>
          <w:bCs/>
          <w:sz w:val="20"/>
          <w:szCs w:val="20"/>
        </w:rPr>
      </w:pPr>
      <w:r w:rsidRPr="002C244D">
        <w:rPr>
          <w:rFonts w:ascii="Times New Roman" w:eastAsia="Cambria" w:hAnsi="Times New Roman" w:cs="Times New Roman"/>
          <w:b/>
          <w:bCs/>
          <w:sz w:val="20"/>
          <w:szCs w:val="20"/>
        </w:rPr>
        <w:t>Link zum Livestream: https://www.wueste-welle.de/broadcasts/livestream</w:t>
      </w:r>
    </w:p>
    <w:p w14:paraId="31FD188E" w14:textId="77777777" w:rsidR="00D80C56" w:rsidRPr="002C244D" w:rsidRDefault="00D80C56" w:rsidP="002C244D">
      <w:pPr>
        <w:widowControl w:val="0"/>
        <w:autoSpaceDE w:val="0"/>
        <w:autoSpaceDN w:val="0"/>
        <w:adjustRightInd w:val="0"/>
        <w:ind w:right="-1361"/>
        <w:rPr>
          <w:rFonts w:ascii="Times New Roman" w:hAnsi="Times New Roman" w:cs="Times New Roman"/>
          <w:sz w:val="20"/>
          <w:szCs w:val="20"/>
        </w:rPr>
      </w:pPr>
      <w:r w:rsidRPr="002C244D">
        <w:rPr>
          <w:rFonts w:ascii="Times New Roman" w:hAnsi="Times New Roman" w:cs="Times New Roman"/>
          <w:b/>
          <w:bCs/>
          <w:sz w:val="20"/>
          <w:szCs w:val="20"/>
        </w:rPr>
        <w:t>Link zum Nachhören: https://www.wuestewelle.de/sendung/view/id/135/Radio_Micro-Europa.html</w:t>
      </w:r>
    </w:p>
    <w:p w14:paraId="55A3D215" w14:textId="1CC274D7" w:rsidR="00D80C56" w:rsidRPr="002C244D" w:rsidRDefault="00D80C56" w:rsidP="002C244D">
      <w:pPr>
        <w:widowControl w:val="0"/>
        <w:autoSpaceDE w:val="0"/>
        <w:autoSpaceDN w:val="0"/>
        <w:adjustRightInd w:val="0"/>
        <w:rPr>
          <w:rFonts w:ascii="Times New Roman" w:hAnsi="Times New Roman" w:cs="Times New Roman"/>
          <w:sz w:val="20"/>
          <w:szCs w:val="20"/>
        </w:rPr>
      </w:pPr>
      <w:r w:rsidRPr="002C244D">
        <w:rPr>
          <w:rFonts w:ascii="Times New Roman" w:eastAsia="Cambria" w:hAnsi="Times New Roman" w:cs="Times New Roman"/>
          <w:b/>
          <w:bCs/>
          <w:sz w:val="20"/>
          <w:szCs w:val="20"/>
        </w:rPr>
        <w:t>Link zu unserer Mediathek: http://vergil.uni-tuebingen.de/microeuropa/</w:t>
      </w:r>
      <w:r w:rsidRPr="002C244D">
        <w:rPr>
          <w:rFonts w:ascii="Times New Roman" w:hAnsi="Times New Roman" w:cs="Times New Roman"/>
          <w:sz w:val="20"/>
          <w:szCs w:val="20"/>
        </w:rPr>
        <w:t> </w:t>
      </w:r>
    </w:p>
    <w:p w14:paraId="08BF48F2" w14:textId="41359EF8" w:rsidR="00D80C56" w:rsidRPr="002C244D" w:rsidRDefault="00D80C56" w:rsidP="002C244D">
      <w:pPr>
        <w:widowControl w:val="0"/>
        <w:autoSpaceDE w:val="0"/>
        <w:autoSpaceDN w:val="0"/>
        <w:adjustRightInd w:val="0"/>
        <w:rPr>
          <w:rFonts w:ascii="Times New Roman" w:hAnsi="Times New Roman" w:cs="Times New Roman"/>
          <w:b/>
          <w:bCs/>
          <w:sz w:val="20"/>
          <w:szCs w:val="20"/>
        </w:rPr>
      </w:pPr>
      <w:r w:rsidRPr="002C244D">
        <w:rPr>
          <w:rFonts w:ascii="Times New Roman" w:hAnsi="Times New Roman" w:cs="Times New Roman"/>
          <w:b/>
          <w:bCs/>
          <w:sz w:val="20"/>
          <w:szCs w:val="20"/>
        </w:rPr>
        <w:t>Link zu unserer Homepage: https://micro-europa.de/</w:t>
      </w:r>
    </w:p>
    <w:p w14:paraId="1FBD4EB2" w14:textId="77777777" w:rsidR="00136B12" w:rsidRPr="002C244D" w:rsidRDefault="00136B12" w:rsidP="002C244D">
      <w:pPr>
        <w:widowControl w:val="0"/>
        <w:autoSpaceDE w:val="0"/>
        <w:autoSpaceDN w:val="0"/>
        <w:adjustRightInd w:val="0"/>
        <w:rPr>
          <w:rFonts w:ascii="Times New Roman" w:hAnsi="Times New Roman" w:cs="Times New Roman"/>
          <w:sz w:val="20"/>
          <w:szCs w:val="20"/>
        </w:rPr>
      </w:pPr>
      <w:r w:rsidRPr="002C244D">
        <w:rPr>
          <w:rFonts w:ascii="Times New Roman" w:hAnsi="Times New Roman" w:cs="Times New Roman"/>
          <w:sz w:val="20"/>
          <w:szCs w:val="20"/>
        </w:rPr>
        <w:t> </w:t>
      </w:r>
    </w:p>
    <w:p w14:paraId="60212F80" w14:textId="370EC689" w:rsidR="007B4FAA" w:rsidRPr="00723CE6" w:rsidRDefault="00136B12" w:rsidP="00723CE6">
      <w:pPr>
        <w:pStyle w:val="StandardWeb"/>
        <w:spacing w:before="0" w:beforeAutospacing="0" w:after="0" w:afterAutospacing="0"/>
      </w:pPr>
      <w:r w:rsidRPr="00AE352A">
        <w:rPr>
          <w:b/>
          <w:color w:val="000000" w:themeColor="text1"/>
          <w:sz w:val="20"/>
          <w:szCs w:val="20"/>
        </w:rPr>
        <w:t>Moderation:</w:t>
      </w:r>
      <w:r w:rsidR="00501750" w:rsidRPr="00AE352A">
        <w:rPr>
          <w:color w:val="000000" w:themeColor="text1"/>
          <w:sz w:val="20"/>
          <w:szCs w:val="20"/>
        </w:rPr>
        <w:t xml:space="preserve"> </w:t>
      </w:r>
      <w:r w:rsidR="00723CE6" w:rsidRPr="00723CE6">
        <w:rPr>
          <w:sz w:val="20"/>
          <w:szCs w:val="20"/>
        </w:rPr>
        <w:t xml:space="preserve">Anne-Sophie </w:t>
      </w:r>
      <w:proofErr w:type="spellStart"/>
      <w:r w:rsidR="00723CE6" w:rsidRPr="00723CE6">
        <w:rPr>
          <w:sz w:val="20"/>
          <w:szCs w:val="20"/>
        </w:rPr>
        <w:t>Paech</w:t>
      </w:r>
      <w:proofErr w:type="spellEnd"/>
    </w:p>
    <w:p w14:paraId="072384C2" w14:textId="6D11782E" w:rsidR="0009657A" w:rsidRPr="00723CE6" w:rsidRDefault="0009657A" w:rsidP="00723CE6">
      <w:pPr>
        <w:widowControl w:val="0"/>
        <w:autoSpaceDE w:val="0"/>
        <w:autoSpaceDN w:val="0"/>
        <w:adjustRightInd w:val="0"/>
        <w:rPr>
          <w:rFonts w:ascii="Times New Roman" w:hAnsi="Times New Roman" w:cs="Times New Roman"/>
          <w:color w:val="000000" w:themeColor="text1"/>
          <w:sz w:val="20"/>
          <w:szCs w:val="20"/>
        </w:rPr>
      </w:pPr>
      <w:r w:rsidRPr="00723CE6">
        <w:rPr>
          <w:rFonts w:ascii="Times New Roman" w:hAnsi="Times New Roman" w:cs="Times New Roman"/>
          <w:b/>
          <w:bCs/>
          <w:color w:val="000000" w:themeColor="text1"/>
          <w:sz w:val="20"/>
          <w:szCs w:val="20"/>
        </w:rPr>
        <w:t>Technik:</w:t>
      </w:r>
      <w:r w:rsidRPr="00723CE6">
        <w:rPr>
          <w:rFonts w:ascii="Times New Roman" w:hAnsi="Times New Roman" w:cs="Times New Roman"/>
          <w:color w:val="000000" w:themeColor="text1"/>
          <w:sz w:val="20"/>
          <w:szCs w:val="20"/>
        </w:rPr>
        <w:t xml:space="preserve"> </w:t>
      </w:r>
      <w:r w:rsidR="00723CE6">
        <w:rPr>
          <w:rFonts w:ascii="Times New Roman" w:hAnsi="Times New Roman" w:cs="Times New Roman"/>
          <w:color w:val="000000" w:themeColor="text1"/>
          <w:sz w:val="20"/>
          <w:szCs w:val="20"/>
        </w:rPr>
        <w:t xml:space="preserve">Max </w:t>
      </w:r>
      <w:proofErr w:type="spellStart"/>
      <w:r w:rsidR="00723CE6">
        <w:rPr>
          <w:rFonts w:ascii="Times New Roman" w:hAnsi="Times New Roman" w:cs="Times New Roman"/>
          <w:color w:val="000000" w:themeColor="text1"/>
          <w:sz w:val="20"/>
          <w:szCs w:val="20"/>
        </w:rPr>
        <w:t>Schreckenbach</w:t>
      </w:r>
      <w:proofErr w:type="spellEnd"/>
      <w:r w:rsidR="00723CE6">
        <w:rPr>
          <w:rFonts w:ascii="Times New Roman" w:hAnsi="Times New Roman" w:cs="Times New Roman"/>
          <w:color w:val="000000" w:themeColor="text1"/>
          <w:sz w:val="20"/>
          <w:szCs w:val="20"/>
        </w:rPr>
        <w:t xml:space="preserve"> und </w:t>
      </w:r>
      <w:r w:rsidR="002C244D" w:rsidRPr="00723CE6">
        <w:rPr>
          <w:rFonts w:ascii="Times New Roman" w:hAnsi="Times New Roman" w:cs="Times New Roman"/>
          <w:color w:val="000000" w:themeColor="text1"/>
          <w:sz w:val="20"/>
          <w:szCs w:val="20"/>
        </w:rPr>
        <w:t xml:space="preserve">Selina </w:t>
      </w:r>
      <w:proofErr w:type="spellStart"/>
      <w:r w:rsidR="002C244D" w:rsidRPr="00723CE6">
        <w:rPr>
          <w:rFonts w:ascii="Times New Roman" w:hAnsi="Times New Roman" w:cs="Times New Roman"/>
          <w:color w:val="000000" w:themeColor="text1"/>
          <w:sz w:val="20"/>
          <w:szCs w:val="20"/>
        </w:rPr>
        <w:t>Lauble</w:t>
      </w:r>
      <w:proofErr w:type="spellEnd"/>
    </w:p>
    <w:p w14:paraId="19B0AC32" w14:textId="748463C8" w:rsidR="002C244D" w:rsidRPr="00723CE6" w:rsidRDefault="002C244D" w:rsidP="00723CE6">
      <w:pPr>
        <w:widowControl w:val="0"/>
        <w:autoSpaceDE w:val="0"/>
        <w:autoSpaceDN w:val="0"/>
        <w:adjustRightInd w:val="0"/>
        <w:rPr>
          <w:rFonts w:ascii="Times New Roman" w:hAnsi="Times New Roman" w:cs="Times New Roman"/>
          <w:color w:val="000000" w:themeColor="text1"/>
          <w:sz w:val="20"/>
          <w:szCs w:val="20"/>
        </w:rPr>
      </w:pPr>
      <w:r w:rsidRPr="00723CE6">
        <w:rPr>
          <w:rFonts w:ascii="Times New Roman" w:hAnsi="Times New Roman" w:cs="Times New Roman"/>
          <w:b/>
          <w:bCs/>
          <w:color w:val="000000" w:themeColor="text1"/>
          <w:sz w:val="20"/>
          <w:szCs w:val="20"/>
        </w:rPr>
        <w:t>Autorin:</w:t>
      </w:r>
      <w:r w:rsidRPr="00723CE6">
        <w:rPr>
          <w:rFonts w:ascii="Times New Roman" w:hAnsi="Times New Roman" w:cs="Times New Roman"/>
          <w:color w:val="000000" w:themeColor="text1"/>
          <w:sz w:val="20"/>
          <w:szCs w:val="20"/>
        </w:rPr>
        <w:t xml:space="preserve"> </w:t>
      </w:r>
      <w:r w:rsidR="00723CE6" w:rsidRPr="00723CE6">
        <w:rPr>
          <w:rFonts w:ascii="Times New Roman" w:hAnsi="Times New Roman" w:cs="Times New Roman"/>
          <w:color w:val="000000" w:themeColor="text1"/>
          <w:sz w:val="20"/>
          <w:szCs w:val="20"/>
        </w:rPr>
        <w:t xml:space="preserve">Laura </w:t>
      </w:r>
      <w:proofErr w:type="spellStart"/>
      <w:r w:rsidR="00723CE6" w:rsidRPr="00723CE6">
        <w:rPr>
          <w:rFonts w:ascii="Times New Roman" w:hAnsi="Times New Roman" w:cs="Times New Roman"/>
          <w:color w:val="000000" w:themeColor="text1"/>
          <w:sz w:val="20"/>
          <w:szCs w:val="20"/>
        </w:rPr>
        <w:t>Strätling</w:t>
      </w:r>
      <w:proofErr w:type="spellEnd"/>
    </w:p>
    <w:p w14:paraId="374D716C" w14:textId="31050B23" w:rsidR="0009657A" w:rsidRPr="00AE352A" w:rsidRDefault="00D920CE" w:rsidP="00723CE6">
      <w:pPr>
        <w:widowControl w:val="0"/>
        <w:autoSpaceDE w:val="0"/>
        <w:autoSpaceDN w:val="0"/>
        <w:adjustRightInd w:val="0"/>
        <w:rPr>
          <w:rFonts w:ascii="Times New Roman" w:hAnsi="Times New Roman" w:cs="Times New Roman"/>
          <w:color w:val="000000" w:themeColor="text1"/>
          <w:sz w:val="20"/>
          <w:szCs w:val="20"/>
        </w:rPr>
      </w:pPr>
      <w:r w:rsidRPr="00AE352A">
        <w:rPr>
          <w:rFonts w:ascii="Times New Roman" w:hAnsi="Times New Roman" w:cs="Times New Roman"/>
          <w:b/>
          <w:bCs/>
          <w:color w:val="000000" w:themeColor="text1"/>
          <w:sz w:val="20"/>
          <w:szCs w:val="20"/>
        </w:rPr>
        <w:t>Foto:</w:t>
      </w:r>
      <w:r w:rsidRPr="00AE352A">
        <w:rPr>
          <w:rFonts w:ascii="Times New Roman" w:hAnsi="Times New Roman" w:cs="Times New Roman"/>
          <w:color w:val="000000" w:themeColor="text1"/>
          <w:sz w:val="20"/>
          <w:szCs w:val="20"/>
        </w:rPr>
        <w:t xml:space="preserve"> </w:t>
      </w:r>
      <w:r w:rsidR="0009657A" w:rsidRPr="00AE352A">
        <w:rPr>
          <w:rFonts w:ascii="Times New Roman" w:hAnsi="Times New Roman" w:cs="Times New Roman"/>
          <w:color w:val="000000" w:themeColor="text1"/>
          <w:sz w:val="20"/>
          <w:szCs w:val="20"/>
        </w:rPr>
        <w:t>Ulrich Hägele</w:t>
      </w:r>
    </w:p>
    <w:p w14:paraId="3FAAA339" w14:textId="4713F41E" w:rsidR="00136B12" w:rsidRPr="002C244D" w:rsidRDefault="00136B12" w:rsidP="00723CE6">
      <w:pPr>
        <w:widowControl w:val="0"/>
        <w:autoSpaceDE w:val="0"/>
        <w:autoSpaceDN w:val="0"/>
        <w:adjustRightInd w:val="0"/>
        <w:rPr>
          <w:rFonts w:ascii="Times New Roman" w:hAnsi="Times New Roman" w:cs="Times New Roman"/>
          <w:color w:val="000000" w:themeColor="text1"/>
          <w:sz w:val="20"/>
          <w:szCs w:val="20"/>
        </w:rPr>
      </w:pPr>
      <w:r w:rsidRPr="002C244D">
        <w:rPr>
          <w:rFonts w:ascii="Times New Roman" w:hAnsi="Times New Roman" w:cs="Times New Roman"/>
          <w:b/>
          <w:color w:val="000000" w:themeColor="text1"/>
          <w:sz w:val="20"/>
          <w:szCs w:val="20"/>
        </w:rPr>
        <w:t>Redaktion:</w:t>
      </w:r>
      <w:r w:rsidRPr="002C244D">
        <w:rPr>
          <w:rFonts w:ascii="Times New Roman" w:hAnsi="Times New Roman" w:cs="Times New Roman"/>
          <w:color w:val="000000" w:themeColor="text1"/>
          <w:sz w:val="20"/>
          <w:szCs w:val="20"/>
        </w:rPr>
        <w:t xml:space="preserve"> </w:t>
      </w:r>
      <w:r w:rsidR="002C244D" w:rsidRPr="002C244D">
        <w:rPr>
          <w:rFonts w:ascii="Times New Roman" w:hAnsi="Times New Roman" w:cs="Times New Roman"/>
          <w:color w:val="000000" w:themeColor="text1"/>
          <w:sz w:val="20"/>
          <w:szCs w:val="20"/>
        </w:rPr>
        <w:t>Ulrich Hägele</w:t>
      </w:r>
    </w:p>
    <w:p w14:paraId="7F163342" w14:textId="306F8971" w:rsidR="00095350" w:rsidRPr="002C244D" w:rsidRDefault="00136B12" w:rsidP="00723CE6">
      <w:pPr>
        <w:widowControl w:val="0"/>
        <w:autoSpaceDE w:val="0"/>
        <w:autoSpaceDN w:val="0"/>
        <w:adjustRightInd w:val="0"/>
        <w:rPr>
          <w:rFonts w:ascii="Times New Roman" w:hAnsi="Times New Roman" w:cs="Times New Roman"/>
          <w:color w:val="000000" w:themeColor="text1"/>
          <w:sz w:val="20"/>
          <w:szCs w:val="20"/>
        </w:rPr>
      </w:pPr>
      <w:r w:rsidRPr="002C244D">
        <w:rPr>
          <w:rFonts w:ascii="Times New Roman" w:hAnsi="Times New Roman" w:cs="Times New Roman"/>
          <w:color w:val="000000" w:themeColor="text1"/>
          <w:sz w:val="20"/>
          <w:szCs w:val="20"/>
        </w:rPr>
        <w:t> </w:t>
      </w:r>
    </w:p>
    <w:p w14:paraId="34C22801" w14:textId="3F3DD9BC" w:rsidR="00136B12" w:rsidRPr="002C244D" w:rsidRDefault="00136B12" w:rsidP="00723CE6">
      <w:pPr>
        <w:widowControl w:val="0"/>
        <w:autoSpaceDE w:val="0"/>
        <w:autoSpaceDN w:val="0"/>
        <w:adjustRightInd w:val="0"/>
        <w:rPr>
          <w:rFonts w:ascii="Times New Roman" w:hAnsi="Times New Roman" w:cs="Times New Roman"/>
          <w:b/>
          <w:bCs/>
          <w:color w:val="000000" w:themeColor="text1"/>
          <w:sz w:val="20"/>
          <w:szCs w:val="20"/>
        </w:rPr>
      </w:pPr>
      <w:r w:rsidRPr="002C244D">
        <w:rPr>
          <w:rFonts w:ascii="Times New Roman" w:hAnsi="Times New Roman" w:cs="Times New Roman"/>
          <w:b/>
          <w:bCs/>
          <w:color w:val="000000" w:themeColor="text1"/>
          <w:sz w:val="20"/>
          <w:szCs w:val="20"/>
        </w:rPr>
        <w:t>Inhalt der Sendung</w:t>
      </w:r>
    </w:p>
    <w:p w14:paraId="3D7CCB20" w14:textId="77777777" w:rsidR="00723CE6" w:rsidRDefault="00723CE6" w:rsidP="00723CE6">
      <w:pPr>
        <w:widowControl w:val="0"/>
        <w:autoSpaceDE w:val="0"/>
        <w:autoSpaceDN w:val="0"/>
        <w:adjustRightInd w:val="0"/>
        <w:rPr>
          <w:rFonts w:ascii="Times New Roman" w:hAnsi="Times New Roman" w:cs="Times New Roman"/>
          <w:color w:val="000000" w:themeColor="text1"/>
          <w:sz w:val="20"/>
          <w:szCs w:val="20"/>
        </w:rPr>
      </w:pPr>
      <w:r w:rsidRPr="00E1157A">
        <w:rPr>
          <w:rFonts w:ascii="Times New Roman" w:hAnsi="Times New Roman" w:cs="Times New Roman"/>
          <w:color w:val="000000" w:themeColor="text1"/>
          <w:sz w:val="20"/>
          <w:szCs w:val="20"/>
        </w:rPr>
        <w:t> </w:t>
      </w:r>
    </w:p>
    <w:p w14:paraId="7789534D" w14:textId="22661B21" w:rsidR="00723CE6" w:rsidRPr="00E1157A" w:rsidRDefault="00723CE6" w:rsidP="00723CE6">
      <w:pPr>
        <w:widowControl w:val="0"/>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Ein Schwangerschaftsabbruch ist in vielen Ländern auf der Welt eine Straftat und in Deutschland im Paragraf 218 Strafgesetzbuch</w:t>
      </w:r>
      <w:r w:rsidR="003C4EFA">
        <w:rPr>
          <w:rFonts w:ascii="Times New Roman" w:hAnsi="Times New Roman" w:cs="Times New Roman"/>
          <w:color w:val="000000" w:themeColor="text1"/>
          <w:sz w:val="20"/>
          <w:szCs w:val="20"/>
        </w:rPr>
        <w:t xml:space="preserve"> (StGB)</w:t>
      </w:r>
      <w:r>
        <w:rPr>
          <w:rFonts w:ascii="Times New Roman" w:hAnsi="Times New Roman" w:cs="Times New Roman"/>
          <w:color w:val="000000" w:themeColor="text1"/>
          <w:sz w:val="20"/>
          <w:szCs w:val="20"/>
        </w:rPr>
        <w:t xml:space="preserve"> geregelt. Nur unter vier bestimmten Voraussetzungen, die im Gesetzestext aufgeführt werden, ist ein Abbruch straffrei. Straffreiheit bedeutet hier aber keine Rechtmäßigkeit: Ein solcher Eingriff bleibt trotzdem rechtswidrig. Das bedeutet für viele Frauen vor allem eins: Stigmatisierung und Unsicherheit. Im Jahr 2024 legten Bundestagsabgeordnete nach langer Zeit erstmals wieder einen Vorschlag für eine Gesetzesänderung vor, was zu einer hitzigen Debatte im Plenum führte.</w:t>
      </w:r>
    </w:p>
    <w:p w14:paraId="6A4DB884" w14:textId="77777777" w:rsidR="00723CE6" w:rsidRPr="008C315D" w:rsidRDefault="00723CE6" w:rsidP="00723CE6">
      <w:pPr>
        <w:widowControl w:val="0"/>
        <w:autoSpaceDE w:val="0"/>
        <w:autoSpaceDN w:val="0"/>
        <w:adjustRightInd w:val="0"/>
        <w:rPr>
          <w:rFonts w:ascii="Times New Roman" w:hAnsi="Times New Roman" w:cs="Times New Roman"/>
          <w:sz w:val="20"/>
          <w:szCs w:val="20"/>
        </w:rPr>
      </w:pPr>
    </w:p>
    <w:p w14:paraId="42AC906C" w14:textId="180D0785" w:rsidR="00723CE6" w:rsidRDefault="00723CE6" w:rsidP="00723CE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Der Paragraf 218</w:t>
      </w:r>
      <w:r w:rsidR="00AE352A">
        <w:rPr>
          <w:rFonts w:ascii="Times New Roman" w:hAnsi="Times New Roman" w:cs="Times New Roman"/>
          <w:sz w:val="20"/>
          <w:szCs w:val="20"/>
        </w:rPr>
        <w:t xml:space="preserve"> </w:t>
      </w:r>
      <w:r w:rsidR="00AE352A">
        <w:rPr>
          <w:rFonts w:ascii="Times New Roman" w:hAnsi="Times New Roman" w:cs="Times New Roman"/>
          <w:color w:val="000000" w:themeColor="text1"/>
          <w:sz w:val="20"/>
          <w:szCs w:val="20"/>
        </w:rPr>
        <w:t>StGB</w:t>
      </w:r>
      <w:r>
        <w:rPr>
          <w:rFonts w:ascii="Times New Roman" w:hAnsi="Times New Roman" w:cs="Times New Roman"/>
          <w:sz w:val="20"/>
          <w:szCs w:val="20"/>
        </w:rPr>
        <w:t xml:space="preserve"> existiert seit 1871 – eine Regelung aus der Kaiserzeit also. Und </w:t>
      </w:r>
      <w:bookmarkStart w:id="0" w:name="_Int_ITtQCosj"/>
      <w:r>
        <w:rPr>
          <w:rFonts w:ascii="Times New Roman" w:hAnsi="Times New Roman" w:cs="Times New Roman"/>
          <w:sz w:val="20"/>
          <w:szCs w:val="20"/>
        </w:rPr>
        <w:t>seit</w:t>
      </w:r>
      <w:bookmarkEnd w:id="0"/>
      <w:r>
        <w:rPr>
          <w:rFonts w:ascii="Times New Roman" w:hAnsi="Times New Roman" w:cs="Times New Roman"/>
          <w:sz w:val="20"/>
          <w:szCs w:val="20"/>
        </w:rPr>
        <w:t xml:space="preserve"> es ihn gibt, lehnen sich Frauen gegen ihn auf und kämpfen mit guten Argumenten für eine Reform. Eine Hochphase der Proteste stellt</w:t>
      </w:r>
      <w:r w:rsidR="00AE352A">
        <w:rPr>
          <w:rFonts w:ascii="Times New Roman" w:hAnsi="Times New Roman" w:cs="Times New Roman"/>
          <w:sz w:val="20"/>
          <w:szCs w:val="20"/>
        </w:rPr>
        <w:t>en</w:t>
      </w:r>
      <w:r>
        <w:rPr>
          <w:rFonts w:ascii="Times New Roman" w:hAnsi="Times New Roman" w:cs="Times New Roman"/>
          <w:sz w:val="20"/>
          <w:szCs w:val="20"/>
        </w:rPr>
        <w:t xml:space="preserve"> die 68er dar. Zu dieser Zeit, entwickelte sich eine neue Frauenbewegung in Deutschland</w:t>
      </w:r>
      <w:r w:rsidR="00AE352A">
        <w:rPr>
          <w:rFonts w:ascii="Times New Roman" w:hAnsi="Times New Roman" w:cs="Times New Roman"/>
          <w:sz w:val="20"/>
          <w:szCs w:val="20"/>
        </w:rPr>
        <w:t xml:space="preserve"> – ihre</w:t>
      </w:r>
      <w:r>
        <w:rPr>
          <w:rFonts w:ascii="Times New Roman" w:hAnsi="Times New Roman" w:cs="Times New Roman"/>
          <w:sz w:val="20"/>
          <w:szCs w:val="20"/>
        </w:rPr>
        <w:t xml:space="preserve"> Parole: „Weg mit § 218!“. Aber so einfach war es nicht. Noch heute kämpfen Aktivist*innen in ganz Deutschland für dieses Ziel. </w:t>
      </w:r>
    </w:p>
    <w:p w14:paraId="712D4B5C" w14:textId="77777777" w:rsidR="00723CE6" w:rsidRDefault="00723CE6" w:rsidP="00723CE6">
      <w:pPr>
        <w:widowControl w:val="0"/>
        <w:autoSpaceDE w:val="0"/>
        <w:autoSpaceDN w:val="0"/>
        <w:adjustRightInd w:val="0"/>
        <w:rPr>
          <w:rFonts w:ascii="Times New Roman" w:hAnsi="Times New Roman" w:cs="Times New Roman"/>
          <w:sz w:val="20"/>
          <w:szCs w:val="20"/>
        </w:rPr>
      </w:pPr>
      <w:r w:rsidRPr="008C315D">
        <w:rPr>
          <w:rFonts w:ascii="Times New Roman" w:hAnsi="Times New Roman" w:cs="Times New Roman"/>
          <w:sz w:val="20"/>
          <w:szCs w:val="20"/>
        </w:rPr>
        <w:t> </w:t>
      </w:r>
    </w:p>
    <w:p w14:paraId="71B0F73D" w14:textId="4FD1E444" w:rsidR="00723CE6" w:rsidRPr="00977FAD" w:rsidRDefault="00723CE6" w:rsidP="00723CE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In der öffentlichen Debatte stehen sich zwei Gruppen von Aktivist*innen gegenüber: </w:t>
      </w:r>
      <w:proofErr w:type="spellStart"/>
      <w:r w:rsidRPr="00723CE6">
        <w:rPr>
          <w:rFonts w:ascii="Times New Roman" w:hAnsi="Times New Roman" w:cs="Times New Roman"/>
          <w:i/>
          <w:iCs/>
          <w:sz w:val="20"/>
          <w:szCs w:val="20"/>
        </w:rPr>
        <w:t>ProChoice</w:t>
      </w:r>
      <w:proofErr w:type="spellEnd"/>
      <w:r>
        <w:rPr>
          <w:rFonts w:ascii="Times New Roman" w:hAnsi="Times New Roman" w:cs="Times New Roman"/>
          <w:sz w:val="20"/>
          <w:szCs w:val="20"/>
        </w:rPr>
        <w:t xml:space="preserve"> betont die freie Entscheidung der Frau. Die Abtreibungsgegner*innen, auch</w:t>
      </w:r>
      <w:r w:rsidRPr="00723CE6">
        <w:rPr>
          <w:rFonts w:ascii="Times New Roman" w:hAnsi="Times New Roman" w:cs="Times New Roman"/>
          <w:i/>
          <w:iCs/>
          <w:sz w:val="20"/>
          <w:szCs w:val="20"/>
        </w:rPr>
        <w:t xml:space="preserve"> </w:t>
      </w:r>
      <w:proofErr w:type="spellStart"/>
      <w:r w:rsidRPr="00723CE6">
        <w:rPr>
          <w:rFonts w:ascii="Times New Roman" w:hAnsi="Times New Roman" w:cs="Times New Roman"/>
          <w:i/>
          <w:iCs/>
          <w:sz w:val="20"/>
          <w:szCs w:val="20"/>
        </w:rPr>
        <w:t>ProLife</w:t>
      </w:r>
      <w:proofErr w:type="spellEnd"/>
      <w:r>
        <w:rPr>
          <w:rFonts w:ascii="Times New Roman" w:hAnsi="Times New Roman" w:cs="Times New Roman"/>
          <w:sz w:val="20"/>
          <w:szCs w:val="20"/>
        </w:rPr>
        <w:t xml:space="preserve">-Bewegung genannt, lehnen den Schwangerschaftsabbruch kategorisch ab. In diesem Teil des Features geht es unter anderem um die Gemeinsamkeiten und Unterschiede der beiden Bewegungen, darum was in der öffentlichen Debatte schiefläuft und was Aktivismus in Zeiten von </w:t>
      </w:r>
      <w:proofErr w:type="spellStart"/>
      <w:r>
        <w:rPr>
          <w:rFonts w:ascii="Times New Roman" w:hAnsi="Times New Roman" w:cs="Times New Roman"/>
          <w:sz w:val="20"/>
          <w:szCs w:val="20"/>
        </w:rPr>
        <w:t>Social</w:t>
      </w:r>
      <w:proofErr w:type="spellEnd"/>
      <w:r>
        <w:rPr>
          <w:rFonts w:ascii="Times New Roman" w:hAnsi="Times New Roman" w:cs="Times New Roman"/>
          <w:sz w:val="20"/>
          <w:szCs w:val="20"/>
        </w:rPr>
        <w:t xml:space="preserve"> Media bedeuten kann.</w:t>
      </w:r>
    </w:p>
    <w:p w14:paraId="2D09D1E0" w14:textId="77777777" w:rsidR="00723CE6" w:rsidRDefault="00723CE6" w:rsidP="00723CE6">
      <w:pPr>
        <w:widowControl w:val="0"/>
        <w:autoSpaceDE w:val="0"/>
        <w:autoSpaceDN w:val="0"/>
        <w:adjustRightInd w:val="0"/>
        <w:rPr>
          <w:rFonts w:ascii="Times New Roman" w:hAnsi="Times New Roman" w:cs="Times New Roman"/>
          <w:sz w:val="20"/>
          <w:szCs w:val="20"/>
        </w:rPr>
      </w:pPr>
      <w:r w:rsidRPr="008C315D">
        <w:rPr>
          <w:rFonts w:ascii="Times New Roman" w:hAnsi="Times New Roman" w:cs="Times New Roman"/>
          <w:sz w:val="20"/>
          <w:szCs w:val="20"/>
        </w:rPr>
        <w:t> </w:t>
      </w:r>
    </w:p>
    <w:p w14:paraId="6CC55BCF" w14:textId="09A41964" w:rsidR="00723CE6" w:rsidRDefault="00AE352A" w:rsidP="00723CE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Erfahrungen </w:t>
      </w:r>
      <w:r w:rsidR="00723CE6">
        <w:rPr>
          <w:rFonts w:ascii="Times New Roman" w:hAnsi="Times New Roman" w:cs="Times New Roman"/>
          <w:sz w:val="20"/>
          <w:szCs w:val="20"/>
        </w:rPr>
        <w:t xml:space="preserve">sichtbar zu machen, ist ein signifikanter Teil der aktivistischen Arbeit von Laura Hessel. Vor einigen Jahren hat sie in Tübingen ihre eigene Initiative namens </w:t>
      </w:r>
      <w:proofErr w:type="spellStart"/>
      <w:r w:rsidR="00723CE6" w:rsidRPr="00723CE6">
        <w:rPr>
          <w:rFonts w:ascii="Times New Roman" w:hAnsi="Times New Roman" w:cs="Times New Roman"/>
          <w:i/>
          <w:iCs/>
          <w:sz w:val="20"/>
          <w:szCs w:val="20"/>
        </w:rPr>
        <w:t>TalkAbortion</w:t>
      </w:r>
      <w:proofErr w:type="spellEnd"/>
      <w:r w:rsidR="00723CE6">
        <w:rPr>
          <w:rFonts w:ascii="Times New Roman" w:hAnsi="Times New Roman" w:cs="Times New Roman"/>
          <w:sz w:val="20"/>
          <w:szCs w:val="20"/>
        </w:rPr>
        <w:t xml:space="preserve"> gegründet. In diesem Abschnitt des Features spricht sie von ihren persönlichen Abbruch Erfahrungen. Diese Eindrücke helfen, die Forderungen der </w:t>
      </w:r>
      <w:proofErr w:type="spellStart"/>
      <w:r w:rsidR="00723CE6" w:rsidRPr="00723CE6">
        <w:rPr>
          <w:rFonts w:ascii="Times New Roman" w:hAnsi="Times New Roman" w:cs="Times New Roman"/>
          <w:i/>
          <w:iCs/>
          <w:sz w:val="20"/>
          <w:szCs w:val="20"/>
        </w:rPr>
        <w:t>ProChoice</w:t>
      </w:r>
      <w:proofErr w:type="spellEnd"/>
      <w:r w:rsidR="00723CE6">
        <w:rPr>
          <w:rFonts w:ascii="Times New Roman" w:hAnsi="Times New Roman" w:cs="Times New Roman"/>
          <w:sz w:val="20"/>
          <w:szCs w:val="20"/>
        </w:rPr>
        <w:t>-Bewegung besser einzuordnen und auf die tatsächliche Lebensrealität von Betroffenen zu übertragen. Es wird deutlich, an welchen Stellen im Gesundheitswesen noch heute große Probleme bestehen.</w:t>
      </w:r>
    </w:p>
    <w:p w14:paraId="6A600171" w14:textId="77777777" w:rsidR="00723CE6" w:rsidRDefault="00723CE6" w:rsidP="00723CE6">
      <w:pPr>
        <w:widowControl w:val="0"/>
        <w:autoSpaceDE w:val="0"/>
        <w:autoSpaceDN w:val="0"/>
        <w:adjustRightInd w:val="0"/>
        <w:rPr>
          <w:rFonts w:ascii="Times New Roman" w:hAnsi="Times New Roman" w:cs="Times New Roman"/>
          <w:sz w:val="20"/>
          <w:szCs w:val="20"/>
        </w:rPr>
      </w:pPr>
    </w:p>
    <w:p w14:paraId="02FE3E38" w14:textId="4730D180" w:rsidR="00723CE6" w:rsidRPr="008C315D" w:rsidRDefault="00723CE6" w:rsidP="00723CE6">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Seit über 150 Jahren kämpfen Aktivist*innen mit guten Argumenten für eine Reform des Paragraf 218 </w:t>
      </w:r>
      <w:r w:rsidR="00AE352A">
        <w:rPr>
          <w:rFonts w:ascii="Times New Roman" w:hAnsi="Times New Roman" w:cs="Times New Roman"/>
          <w:color w:val="000000" w:themeColor="text1"/>
          <w:sz w:val="20"/>
          <w:szCs w:val="20"/>
        </w:rPr>
        <w:t>StGB</w:t>
      </w:r>
      <w:r w:rsidR="00AE352A">
        <w:rPr>
          <w:rFonts w:ascii="Times New Roman" w:hAnsi="Times New Roman" w:cs="Times New Roman"/>
          <w:sz w:val="20"/>
          <w:szCs w:val="20"/>
        </w:rPr>
        <w:t xml:space="preserve"> </w:t>
      </w:r>
      <w:r>
        <w:rPr>
          <w:rFonts w:ascii="Times New Roman" w:hAnsi="Times New Roman" w:cs="Times New Roman"/>
          <w:sz w:val="20"/>
          <w:szCs w:val="20"/>
        </w:rPr>
        <w:t xml:space="preserve">und setzen sich für eine Verbesserung der Versorgungslage ein. Es gibt Fortschritte: 2020 wurde das Werbeverbot für Schwangerschaftsabbrüche nach jahrelanger Intervention der </w:t>
      </w:r>
      <w:proofErr w:type="spellStart"/>
      <w:r w:rsidRPr="00723CE6">
        <w:rPr>
          <w:rFonts w:ascii="Times New Roman" w:hAnsi="Times New Roman" w:cs="Times New Roman"/>
          <w:i/>
          <w:iCs/>
          <w:sz w:val="20"/>
          <w:szCs w:val="20"/>
        </w:rPr>
        <w:t>ProChoice</w:t>
      </w:r>
      <w:proofErr w:type="spellEnd"/>
      <w:r>
        <w:rPr>
          <w:rFonts w:ascii="Times New Roman" w:hAnsi="Times New Roman" w:cs="Times New Roman"/>
          <w:sz w:val="20"/>
          <w:szCs w:val="20"/>
        </w:rPr>
        <w:t>-Bewegung aus dem Strafgesetzbuch gestrichen. Trotzdem geht der Kampf weiter</w:t>
      </w:r>
      <w:r w:rsidR="00AE352A">
        <w:rPr>
          <w:rFonts w:ascii="Times New Roman" w:hAnsi="Times New Roman" w:cs="Times New Roman"/>
          <w:sz w:val="20"/>
          <w:szCs w:val="20"/>
        </w:rPr>
        <w:t>. Die Studie von 2025</w:t>
      </w:r>
      <w:r>
        <w:rPr>
          <w:rFonts w:ascii="Times New Roman" w:hAnsi="Times New Roman" w:cs="Times New Roman"/>
          <w:sz w:val="20"/>
          <w:szCs w:val="20"/>
        </w:rPr>
        <w:t xml:space="preserve"> de</w:t>
      </w:r>
      <w:r w:rsidR="00AE352A">
        <w:rPr>
          <w:rFonts w:ascii="Times New Roman" w:hAnsi="Times New Roman" w:cs="Times New Roman"/>
          <w:sz w:val="20"/>
          <w:szCs w:val="20"/>
        </w:rPr>
        <w:t xml:space="preserve">s </w:t>
      </w:r>
      <w:r w:rsidR="00AE352A" w:rsidRPr="00AE352A">
        <w:rPr>
          <w:rFonts w:ascii="Times New Roman" w:hAnsi="Times New Roman" w:cs="Times New Roman"/>
          <w:i/>
          <w:iCs/>
          <w:sz w:val="20"/>
          <w:szCs w:val="20"/>
        </w:rPr>
        <w:t>Verbundprojekts Erfahrungen und Lebens</w:t>
      </w:r>
      <w:r w:rsidR="00AE352A">
        <w:rPr>
          <w:rFonts w:ascii="Times New Roman" w:hAnsi="Times New Roman" w:cs="Times New Roman"/>
          <w:i/>
          <w:iCs/>
          <w:sz w:val="20"/>
          <w:szCs w:val="20"/>
        </w:rPr>
        <w:t>la</w:t>
      </w:r>
      <w:r w:rsidR="00AE352A" w:rsidRPr="00AE352A">
        <w:rPr>
          <w:rFonts w:ascii="Times New Roman" w:hAnsi="Times New Roman" w:cs="Times New Roman"/>
          <w:i/>
          <w:iCs/>
          <w:sz w:val="20"/>
          <w:szCs w:val="20"/>
        </w:rPr>
        <w:t>gen ungewollt Schwangerer – Angebote der Beratung und Versorgung</w:t>
      </w:r>
      <w:r w:rsidR="00AE352A">
        <w:rPr>
          <w:rFonts w:ascii="Times New Roman" w:hAnsi="Times New Roman" w:cs="Times New Roman"/>
          <w:sz w:val="20"/>
          <w:szCs w:val="20"/>
        </w:rPr>
        <w:t xml:space="preserve">, kurz </w:t>
      </w:r>
      <w:r w:rsidRPr="00AE352A">
        <w:rPr>
          <w:rFonts w:ascii="Times New Roman" w:hAnsi="Times New Roman" w:cs="Times New Roman"/>
          <w:i/>
          <w:iCs/>
          <w:sz w:val="20"/>
          <w:szCs w:val="20"/>
        </w:rPr>
        <w:t>ELSA</w:t>
      </w:r>
      <w:r w:rsidR="00AE352A">
        <w:rPr>
          <w:rFonts w:ascii="Times New Roman" w:hAnsi="Times New Roman" w:cs="Times New Roman"/>
          <w:sz w:val="20"/>
          <w:szCs w:val="20"/>
        </w:rPr>
        <w:t>, hat gezeigt</w:t>
      </w:r>
      <w:r>
        <w:rPr>
          <w:rFonts w:ascii="Times New Roman" w:hAnsi="Times New Roman" w:cs="Times New Roman"/>
          <w:sz w:val="20"/>
          <w:szCs w:val="20"/>
        </w:rPr>
        <w:t xml:space="preserve">: Die </w:t>
      </w:r>
      <w:r w:rsidR="00AE352A">
        <w:rPr>
          <w:rFonts w:ascii="Times New Roman" w:hAnsi="Times New Roman" w:cs="Times New Roman"/>
          <w:sz w:val="20"/>
          <w:szCs w:val="20"/>
        </w:rPr>
        <w:t>Situation</w:t>
      </w:r>
      <w:bookmarkStart w:id="1" w:name="_GoBack"/>
      <w:bookmarkEnd w:id="1"/>
      <w:r w:rsidR="00AE352A">
        <w:rPr>
          <w:rFonts w:ascii="Times New Roman" w:hAnsi="Times New Roman" w:cs="Times New Roman"/>
          <w:sz w:val="20"/>
          <w:szCs w:val="20"/>
        </w:rPr>
        <w:t xml:space="preserve"> für betroffene Frauen ist</w:t>
      </w:r>
      <w:r>
        <w:rPr>
          <w:rFonts w:ascii="Times New Roman" w:hAnsi="Times New Roman" w:cs="Times New Roman"/>
          <w:sz w:val="20"/>
          <w:szCs w:val="20"/>
        </w:rPr>
        <w:t xml:space="preserve"> in Deutschland noch immer mangelhaft und gefährdet </w:t>
      </w:r>
      <w:r w:rsidR="00AE352A">
        <w:rPr>
          <w:rFonts w:ascii="Times New Roman" w:hAnsi="Times New Roman" w:cs="Times New Roman"/>
          <w:sz w:val="20"/>
          <w:szCs w:val="20"/>
        </w:rPr>
        <w:t>ihre Gesundheit und Psyche</w:t>
      </w:r>
      <w:r>
        <w:rPr>
          <w:rFonts w:ascii="Times New Roman" w:hAnsi="Times New Roman" w:cs="Times New Roman"/>
          <w:sz w:val="20"/>
          <w:szCs w:val="20"/>
        </w:rPr>
        <w:t xml:space="preserve">. Der Gesetzesentwurf für eine Neuregelung des </w:t>
      </w:r>
      <w:r w:rsidR="003C4EFA">
        <w:rPr>
          <w:rFonts w:ascii="Times New Roman" w:hAnsi="Times New Roman" w:cs="Times New Roman"/>
          <w:sz w:val="20"/>
          <w:szCs w:val="20"/>
        </w:rPr>
        <w:t>Paragraf</w:t>
      </w:r>
      <w:r>
        <w:rPr>
          <w:rFonts w:ascii="Times New Roman" w:hAnsi="Times New Roman" w:cs="Times New Roman"/>
          <w:sz w:val="20"/>
          <w:szCs w:val="20"/>
        </w:rPr>
        <w:t xml:space="preserve"> 218</w:t>
      </w:r>
      <w:r w:rsidR="003C4EFA">
        <w:rPr>
          <w:rFonts w:ascii="Times New Roman" w:hAnsi="Times New Roman" w:cs="Times New Roman"/>
          <w:sz w:val="20"/>
          <w:szCs w:val="20"/>
        </w:rPr>
        <w:t xml:space="preserve"> </w:t>
      </w:r>
      <w:r w:rsidR="003C4EFA">
        <w:rPr>
          <w:rFonts w:ascii="Times New Roman" w:hAnsi="Times New Roman" w:cs="Times New Roman"/>
          <w:color w:val="000000" w:themeColor="text1"/>
          <w:sz w:val="20"/>
          <w:szCs w:val="20"/>
        </w:rPr>
        <w:t>StGB</w:t>
      </w:r>
      <w:r w:rsidR="00AE352A">
        <w:rPr>
          <w:rFonts w:ascii="Times New Roman" w:hAnsi="Times New Roman" w:cs="Times New Roman"/>
          <w:sz w:val="20"/>
          <w:szCs w:val="20"/>
        </w:rPr>
        <w:t xml:space="preserve"> von 2024 hat es nicht durch den Bundestag geschafft</w:t>
      </w:r>
      <w:r>
        <w:rPr>
          <w:rFonts w:ascii="Times New Roman" w:hAnsi="Times New Roman" w:cs="Times New Roman"/>
          <w:sz w:val="20"/>
          <w:szCs w:val="20"/>
        </w:rPr>
        <w:t xml:space="preserve">. </w:t>
      </w:r>
      <w:r w:rsidR="003C4EFA">
        <w:rPr>
          <w:rFonts w:ascii="Times New Roman" w:hAnsi="Times New Roman" w:cs="Times New Roman"/>
          <w:sz w:val="20"/>
          <w:szCs w:val="20"/>
        </w:rPr>
        <w:t>Die schwarz-rote Bundesregierung</w:t>
      </w:r>
      <w:r>
        <w:rPr>
          <w:rFonts w:ascii="Times New Roman" w:hAnsi="Times New Roman" w:cs="Times New Roman"/>
          <w:sz w:val="20"/>
          <w:szCs w:val="20"/>
        </w:rPr>
        <w:t xml:space="preserve"> wird ihn wohl so schnell auch nicht mehr anrühren</w:t>
      </w:r>
    </w:p>
    <w:p w14:paraId="0D0BBF73" w14:textId="77777777" w:rsidR="00AE352A" w:rsidRDefault="00AE352A" w:rsidP="00723CE6">
      <w:pPr>
        <w:widowControl w:val="0"/>
        <w:autoSpaceDE w:val="0"/>
        <w:autoSpaceDN w:val="0"/>
        <w:adjustRightInd w:val="0"/>
        <w:rPr>
          <w:rFonts w:ascii="Times New Roman" w:hAnsi="Times New Roman" w:cs="Times New Roman"/>
          <w:b/>
          <w:bCs/>
          <w:sz w:val="20"/>
          <w:szCs w:val="20"/>
          <w:lang w:val="en-US"/>
        </w:rPr>
      </w:pPr>
    </w:p>
    <w:p w14:paraId="6EA596EC" w14:textId="3FADE3DF" w:rsidR="00723CE6" w:rsidRDefault="00723CE6" w:rsidP="00723CE6">
      <w:pPr>
        <w:widowControl w:val="0"/>
        <w:autoSpaceDE w:val="0"/>
        <w:autoSpaceDN w:val="0"/>
        <w:adjustRightInd w:val="0"/>
        <w:rPr>
          <w:rFonts w:ascii="Times New Roman" w:hAnsi="Times New Roman" w:cs="Times New Roman"/>
          <w:sz w:val="20"/>
          <w:szCs w:val="20"/>
          <w:lang w:val="en-US"/>
        </w:rPr>
      </w:pPr>
      <w:proofErr w:type="spellStart"/>
      <w:r w:rsidRPr="00B87A47">
        <w:rPr>
          <w:rFonts w:ascii="Times New Roman" w:hAnsi="Times New Roman" w:cs="Times New Roman"/>
          <w:b/>
          <w:bCs/>
          <w:sz w:val="20"/>
          <w:szCs w:val="20"/>
          <w:lang w:val="en-US"/>
        </w:rPr>
        <w:t>Musik</w:t>
      </w:r>
      <w:proofErr w:type="spellEnd"/>
      <w:r w:rsidRPr="00B87A47">
        <w:rPr>
          <w:rFonts w:ascii="Times New Roman" w:hAnsi="Times New Roman" w:cs="Times New Roman"/>
          <w:b/>
          <w:bCs/>
          <w:sz w:val="20"/>
          <w:szCs w:val="20"/>
          <w:lang w:val="en-US"/>
        </w:rPr>
        <w:t>:</w:t>
      </w:r>
    </w:p>
    <w:p w14:paraId="619BDEDC" w14:textId="77777777" w:rsidR="00723CE6" w:rsidRPr="00647E86" w:rsidRDefault="00723CE6" w:rsidP="00723CE6">
      <w:pPr>
        <w:widowControl w:val="0"/>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Clara Schumann, Nocturne op. 6 n.2 (1834)</w:t>
      </w:r>
    </w:p>
    <w:p w14:paraId="33C189E5" w14:textId="77777777" w:rsidR="00723CE6" w:rsidRPr="00723CE6" w:rsidRDefault="00723CE6" w:rsidP="00723CE6">
      <w:pPr>
        <w:rPr>
          <w:rFonts w:ascii="Times New Roman" w:hAnsi="Times New Roman" w:cs="Times New Roman"/>
          <w:sz w:val="20"/>
          <w:szCs w:val="20"/>
          <w:lang w:val="en-US"/>
        </w:rPr>
      </w:pPr>
    </w:p>
    <w:p w14:paraId="22D3E638" w14:textId="77777777" w:rsidR="00723CE6" w:rsidRPr="00723CE6" w:rsidRDefault="00723CE6" w:rsidP="00723CE6">
      <w:pPr>
        <w:rPr>
          <w:rFonts w:ascii="Times New Roman" w:hAnsi="Times New Roman" w:cs="Times New Roman"/>
          <w:b/>
          <w:bCs/>
          <w:sz w:val="20"/>
          <w:szCs w:val="20"/>
          <w:lang w:val="en-US"/>
        </w:rPr>
      </w:pPr>
    </w:p>
    <w:p w14:paraId="3633A585" w14:textId="77777777" w:rsidR="00723CE6" w:rsidRDefault="00723CE6" w:rsidP="00723CE6">
      <w:pPr>
        <w:rPr>
          <w:rFonts w:ascii="Times New Roman" w:hAnsi="Times New Roman" w:cs="Times New Roman"/>
          <w:b/>
          <w:bCs/>
          <w:sz w:val="20"/>
          <w:szCs w:val="20"/>
        </w:rPr>
      </w:pPr>
      <w:r w:rsidRPr="000900D3">
        <w:rPr>
          <w:rFonts w:ascii="Times New Roman" w:hAnsi="Times New Roman" w:cs="Times New Roman"/>
          <w:b/>
          <w:bCs/>
          <w:sz w:val="20"/>
          <w:szCs w:val="20"/>
        </w:rPr>
        <w:t>Quellen:</w:t>
      </w:r>
      <w:r>
        <w:rPr>
          <w:rFonts w:ascii="Times New Roman" w:hAnsi="Times New Roman" w:cs="Times New Roman"/>
          <w:b/>
          <w:bCs/>
          <w:sz w:val="20"/>
          <w:szCs w:val="20"/>
        </w:rPr>
        <w:t xml:space="preserve"> (URL)</w:t>
      </w:r>
    </w:p>
    <w:p w14:paraId="7661BB7A" w14:textId="77777777" w:rsidR="00723CE6" w:rsidRDefault="00AE352A" w:rsidP="00723CE6">
      <w:hyperlink r:id="rId7" w:history="1">
        <w:r w:rsidR="00723CE6" w:rsidRPr="00AB2A60">
          <w:rPr>
            <w:rStyle w:val="Hyperlink"/>
            <w:sz w:val="20"/>
            <w:szCs w:val="20"/>
          </w:rPr>
          <w:t>https://</w:t>
        </w:r>
        <w:proofErr w:type="spellStart"/>
        <w:r w:rsidR="00723CE6" w:rsidRPr="00AB2A60">
          <w:rPr>
            <w:rStyle w:val="Hyperlink"/>
            <w:sz w:val="20"/>
            <w:szCs w:val="20"/>
          </w:rPr>
          <w:t>www.youtube.com</w:t>
        </w:r>
        <w:proofErr w:type="spellEnd"/>
        <w:r w:rsidR="00723CE6" w:rsidRPr="00AB2A60">
          <w:rPr>
            <w:rStyle w:val="Hyperlink"/>
            <w:sz w:val="20"/>
            <w:szCs w:val="20"/>
          </w:rPr>
          <w:t>/live/-Oz1F6e7LVw?si=piClW2F1DpVH_Imh</w:t>
        </w:r>
      </w:hyperlink>
      <w:r w:rsidR="00723CE6">
        <w:t xml:space="preserve"> </w:t>
      </w:r>
      <w:r w:rsidR="00723CE6" w:rsidRPr="00AB2A60">
        <w:rPr>
          <w:sz w:val="20"/>
          <w:szCs w:val="20"/>
        </w:rPr>
        <w:t>(17.03.2025)</w:t>
      </w:r>
    </w:p>
    <w:p w14:paraId="1E622132" w14:textId="77777777" w:rsidR="00723CE6" w:rsidRDefault="00AE352A" w:rsidP="00723CE6">
      <w:pPr>
        <w:rPr>
          <w:rFonts w:ascii="Times New Roman" w:hAnsi="Times New Roman" w:cs="Times New Roman"/>
          <w:sz w:val="20"/>
          <w:szCs w:val="20"/>
        </w:rPr>
      </w:pPr>
      <w:hyperlink r:id="rId8" w:history="1">
        <w:r w:rsidR="00723CE6" w:rsidRPr="003A4E6D">
          <w:rPr>
            <w:rStyle w:val="Hyperlink"/>
            <w:rFonts w:ascii="Times New Roman" w:hAnsi="Times New Roman" w:cs="Times New Roman"/>
            <w:sz w:val="20"/>
            <w:szCs w:val="20"/>
          </w:rPr>
          <w:t>https://www.bifg.de/media/dl/gesundheitswesen-aktuell/2023/gwa-2023_hahn.pdf</w:t>
        </w:r>
      </w:hyperlink>
      <w:r w:rsidR="00723CE6">
        <w:rPr>
          <w:rFonts w:ascii="Times New Roman" w:hAnsi="Times New Roman" w:cs="Times New Roman"/>
          <w:sz w:val="20"/>
          <w:szCs w:val="20"/>
        </w:rPr>
        <w:t xml:space="preserve">  (29.03.2025)</w:t>
      </w:r>
    </w:p>
    <w:p w14:paraId="35A047F7" w14:textId="77777777" w:rsidR="00723CE6" w:rsidRDefault="00AE352A" w:rsidP="00723CE6">
      <w:pPr>
        <w:rPr>
          <w:rFonts w:ascii="Times New Roman" w:hAnsi="Times New Roman" w:cs="Times New Roman"/>
          <w:sz w:val="20"/>
          <w:szCs w:val="20"/>
        </w:rPr>
      </w:pPr>
      <w:hyperlink r:id="rId9" w:history="1">
        <w:r w:rsidR="00723CE6" w:rsidRPr="003A4E6D">
          <w:rPr>
            <w:rStyle w:val="Hyperlink"/>
            <w:rFonts w:ascii="Times New Roman" w:hAnsi="Times New Roman" w:cs="Times New Roman"/>
            <w:sz w:val="20"/>
            <w:szCs w:val="20"/>
          </w:rPr>
          <w:t>https://</w:t>
        </w:r>
        <w:proofErr w:type="spellStart"/>
        <w:r w:rsidR="00723CE6" w:rsidRPr="003A4E6D">
          <w:rPr>
            <w:rStyle w:val="Hyperlink"/>
            <w:rFonts w:ascii="Times New Roman" w:hAnsi="Times New Roman" w:cs="Times New Roman"/>
            <w:sz w:val="20"/>
            <w:szCs w:val="20"/>
          </w:rPr>
          <w:t>dserver.bundestag.de</w:t>
        </w:r>
        <w:proofErr w:type="spellEnd"/>
        <w:r w:rsidR="00723CE6" w:rsidRPr="003A4E6D">
          <w:rPr>
            <w:rStyle w:val="Hyperlink"/>
            <w:rFonts w:ascii="Times New Roman" w:hAnsi="Times New Roman" w:cs="Times New Roman"/>
            <w:sz w:val="20"/>
            <w:szCs w:val="20"/>
          </w:rPr>
          <w:t>/</w:t>
        </w:r>
        <w:proofErr w:type="spellStart"/>
        <w:r w:rsidR="00723CE6" w:rsidRPr="003A4E6D">
          <w:rPr>
            <w:rStyle w:val="Hyperlink"/>
            <w:rFonts w:ascii="Times New Roman" w:hAnsi="Times New Roman" w:cs="Times New Roman"/>
            <w:sz w:val="20"/>
            <w:szCs w:val="20"/>
          </w:rPr>
          <w:t>btd</w:t>
        </w:r>
        <w:proofErr w:type="spellEnd"/>
        <w:r w:rsidR="00723CE6" w:rsidRPr="003A4E6D">
          <w:rPr>
            <w:rStyle w:val="Hyperlink"/>
            <w:rFonts w:ascii="Times New Roman" w:hAnsi="Times New Roman" w:cs="Times New Roman"/>
            <w:sz w:val="20"/>
            <w:szCs w:val="20"/>
          </w:rPr>
          <w:t>/20/137/2013775.pdf</w:t>
        </w:r>
      </w:hyperlink>
      <w:r w:rsidR="00723CE6">
        <w:rPr>
          <w:rFonts w:ascii="Times New Roman" w:hAnsi="Times New Roman" w:cs="Times New Roman"/>
          <w:sz w:val="20"/>
          <w:szCs w:val="20"/>
        </w:rPr>
        <w:t xml:space="preserve"> (12.03.2025)</w:t>
      </w:r>
    </w:p>
    <w:p w14:paraId="2B61239C" w14:textId="29E8B738" w:rsidR="00A24BAE" w:rsidRPr="00723CE6" w:rsidRDefault="00A24BAE" w:rsidP="002C244D">
      <w:pPr>
        <w:rPr>
          <w:rFonts w:ascii="Times New Roman" w:hAnsi="Times New Roman" w:cs="Times New Roman"/>
          <w:sz w:val="20"/>
          <w:szCs w:val="20"/>
        </w:rPr>
      </w:pPr>
    </w:p>
    <w:sectPr w:rsidR="00A24BAE" w:rsidRPr="00723CE6" w:rsidSect="003C4EFA">
      <w:pgSz w:w="11900" w:h="16840"/>
      <w:pgMar w:top="969" w:right="1417" w:bottom="79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12"/>
    <w:rsid w:val="000433FD"/>
    <w:rsid w:val="00095350"/>
    <w:rsid w:val="0009657A"/>
    <w:rsid w:val="000D5161"/>
    <w:rsid w:val="000D75CF"/>
    <w:rsid w:val="0011581A"/>
    <w:rsid w:val="00136B12"/>
    <w:rsid w:val="0018440B"/>
    <w:rsid w:val="001A69D0"/>
    <w:rsid w:val="001B1816"/>
    <w:rsid w:val="001C3668"/>
    <w:rsid w:val="0024220C"/>
    <w:rsid w:val="00252EF0"/>
    <w:rsid w:val="002542A0"/>
    <w:rsid w:val="00275077"/>
    <w:rsid w:val="002C244D"/>
    <w:rsid w:val="002C37F6"/>
    <w:rsid w:val="002D4942"/>
    <w:rsid w:val="002E24F6"/>
    <w:rsid w:val="002E711B"/>
    <w:rsid w:val="003266D7"/>
    <w:rsid w:val="00350BD1"/>
    <w:rsid w:val="003B1738"/>
    <w:rsid w:val="003C4EFA"/>
    <w:rsid w:val="003E0F16"/>
    <w:rsid w:val="00407C2A"/>
    <w:rsid w:val="00427475"/>
    <w:rsid w:val="0045298A"/>
    <w:rsid w:val="00496E25"/>
    <w:rsid w:val="004B1B90"/>
    <w:rsid w:val="004C2D3C"/>
    <w:rsid w:val="004E432A"/>
    <w:rsid w:val="004E7E13"/>
    <w:rsid w:val="00501750"/>
    <w:rsid w:val="0059262F"/>
    <w:rsid w:val="0059272F"/>
    <w:rsid w:val="005D2836"/>
    <w:rsid w:val="005E15A5"/>
    <w:rsid w:val="005E5ADB"/>
    <w:rsid w:val="0061133C"/>
    <w:rsid w:val="00645324"/>
    <w:rsid w:val="0065054C"/>
    <w:rsid w:val="0066464D"/>
    <w:rsid w:val="00674D8F"/>
    <w:rsid w:val="006B0729"/>
    <w:rsid w:val="006F72FE"/>
    <w:rsid w:val="00711918"/>
    <w:rsid w:val="00711B8D"/>
    <w:rsid w:val="00723CE6"/>
    <w:rsid w:val="00777A94"/>
    <w:rsid w:val="007806DD"/>
    <w:rsid w:val="007844B4"/>
    <w:rsid w:val="007A1545"/>
    <w:rsid w:val="007B4FAA"/>
    <w:rsid w:val="007F2C4F"/>
    <w:rsid w:val="008A6153"/>
    <w:rsid w:val="008C315D"/>
    <w:rsid w:val="00923D0B"/>
    <w:rsid w:val="00993E2D"/>
    <w:rsid w:val="009F2215"/>
    <w:rsid w:val="00A24BAE"/>
    <w:rsid w:val="00A836B0"/>
    <w:rsid w:val="00AA12A1"/>
    <w:rsid w:val="00AB71A2"/>
    <w:rsid w:val="00AE352A"/>
    <w:rsid w:val="00B22D0A"/>
    <w:rsid w:val="00B71FA5"/>
    <w:rsid w:val="00B7459D"/>
    <w:rsid w:val="00B87A47"/>
    <w:rsid w:val="00B95940"/>
    <w:rsid w:val="00B9670B"/>
    <w:rsid w:val="00BA6E9B"/>
    <w:rsid w:val="00BE4765"/>
    <w:rsid w:val="00BF7BF1"/>
    <w:rsid w:val="00C04248"/>
    <w:rsid w:val="00C247A5"/>
    <w:rsid w:val="00C73B0F"/>
    <w:rsid w:val="00C76B76"/>
    <w:rsid w:val="00C87073"/>
    <w:rsid w:val="00CD4AA9"/>
    <w:rsid w:val="00D00DCB"/>
    <w:rsid w:val="00D3766A"/>
    <w:rsid w:val="00D51DCB"/>
    <w:rsid w:val="00D55CAB"/>
    <w:rsid w:val="00D5677F"/>
    <w:rsid w:val="00D76B8E"/>
    <w:rsid w:val="00D80C56"/>
    <w:rsid w:val="00D920CE"/>
    <w:rsid w:val="00DC28CE"/>
    <w:rsid w:val="00DD1E6E"/>
    <w:rsid w:val="00DD2603"/>
    <w:rsid w:val="00DE253E"/>
    <w:rsid w:val="00DE7433"/>
    <w:rsid w:val="00E1157A"/>
    <w:rsid w:val="00E429F9"/>
    <w:rsid w:val="00E5659D"/>
    <w:rsid w:val="00E65A90"/>
    <w:rsid w:val="00E82E9F"/>
    <w:rsid w:val="00E904BC"/>
    <w:rsid w:val="00ED13C6"/>
    <w:rsid w:val="00EE0E2E"/>
    <w:rsid w:val="00F44AE4"/>
    <w:rsid w:val="00F45F12"/>
    <w:rsid w:val="00F86C24"/>
    <w:rsid w:val="00FB146B"/>
    <w:rsid w:val="00FD2AFB"/>
    <w:rsid w:val="00FD6558"/>
    <w:rsid w:val="0135BE4D"/>
    <w:rsid w:val="02BAAA4B"/>
    <w:rsid w:val="0354BFD7"/>
    <w:rsid w:val="04055DAD"/>
    <w:rsid w:val="04B73AF7"/>
    <w:rsid w:val="06468B82"/>
    <w:rsid w:val="06A0C799"/>
    <w:rsid w:val="070E1C76"/>
    <w:rsid w:val="0B61C583"/>
    <w:rsid w:val="0C6A1209"/>
    <w:rsid w:val="0CC9ABDE"/>
    <w:rsid w:val="0CEAC3D5"/>
    <w:rsid w:val="0D40369C"/>
    <w:rsid w:val="0DF026C1"/>
    <w:rsid w:val="0E318944"/>
    <w:rsid w:val="0EBAF729"/>
    <w:rsid w:val="11E5AED8"/>
    <w:rsid w:val="121E646D"/>
    <w:rsid w:val="12698232"/>
    <w:rsid w:val="128D28AF"/>
    <w:rsid w:val="12ACEF32"/>
    <w:rsid w:val="13529252"/>
    <w:rsid w:val="13A9CF38"/>
    <w:rsid w:val="14091B87"/>
    <w:rsid w:val="15C317EB"/>
    <w:rsid w:val="16306E9D"/>
    <w:rsid w:val="16AFD3C3"/>
    <w:rsid w:val="18655197"/>
    <w:rsid w:val="18D2CC06"/>
    <w:rsid w:val="19639356"/>
    <w:rsid w:val="19C8C231"/>
    <w:rsid w:val="19F0BF99"/>
    <w:rsid w:val="1A0FECB2"/>
    <w:rsid w:val="1B74512A"/>
    <w:rsid w:val="1BC5D586"/>
    <w:rsid w:val="1C176BBA"/>
    <w:rsid w:val="1C48F194"/>
    <w:rsid w:val="1D0D4482"/>
    <w:rsid w:val="1DAF56D7"/>
    <w:rsid w:val="1E3DAAF2"/>
    <w:rsid w:val="210E490E"/>
    <w:rsid w:val="2131E769"/>
    <w:rsid w:val="21ADBDE0"/>
    <w:rsid w:val="22D84594"/>
    <w:rsid w:val="24AF5099"/>
    <w:rsid w:val="2CB0DB86"/>
    <w:rsid w:val="2D8B98FC"/>
    <w:rsid w:val="2DB7A780"/>
    <w:rsid w:val="2ECDB5DC"/>
    <w:rsid w:val="30E73B3D"/>
    <w:rsid w:val="3147895F"/>
    <w:rsid w:val="31A42BD3"/>
    <w:rsid w:val="320CCFF9"/>
    <w:rsid w:val="32F99B0F"/>
    <w:rsid w:val="335D46F7"/>
    <w:rsid w:val="3627FDDE"/>
    <w:rsid w:val="365A86F2"/>
    <w:rsid w:val="36A1F892"/>
    <w:rsid w:val="36AD4EB8"/>
    <w:rsid w:val="38A77453"/>
    <w:rsid w:val="39C66296"/>
    <w:rsid w:val="3A8EB3E8"/>
    <w:rsid w:val="3AB00918"/>
    <w:rsid w:val="3BA2F698"/>
    <w:rsid w:val="3F43C6AA"/>
    <w:rsid w:val="3FB4756B"/>
    <w:rsid w:val="3FC56301"/>
    <w:rsid w:val="3FD55277"/>
    <w:rsid w:val="401F4CD7"/>
    <w:rsid w:val="427FDE03"/>
    <w:rsid w:val="4357CFD8"/>
    <w:rsid w:val="46213574"/>
    <w:rsid w:val="476991AE"/>
    <w:rsid w:val="4790E1A3"/>
    <w:rsid w:val="4AAA22C5"/>
    <w:rsid w:val="4AAB47C9"/>
    <w:rsid w:val="4AFE6E44"/>
    <w:rsid w:val="4B25FBFE"/>
    <w:rsid w:val="4BB22013"/>
    <w:rsid w:val="4D3FF486"/>
    <w:rsid w:val="4FB8DF77"/>
    <w:rsid w:val="503A5FB2"/>
    <w:rsid w:val="51578EEE"/>
    <w:rsid w:val="5185C122"/>
    <w:rsid w:val="51B2FC9C"/>
    <w:rsid w:val="51CC9B98"/>
    <w:rsid w:val="546A5777"/>
    <w:rsid w:val="5700FF03"/>
    <w:rsid w:val="57D80BFE"/>
    <w:rsid w:val="58585EF1"/>
    <w:rsid w:val="5A44F591"/>
    <w:rsid w:val="5AB32556"/>
    <w:rsid w:val="5B8A84ED"/>
    <w:rsid w:val="5D4873BE"/>
    <w:rsid w:val="5E9D7D15"/>
    <w:rsid w:val="5EDA970B"/>
    <w:rsid w:val="5F3E5716"/>
    <w:rsid w:val="603297BC"/>
    <w:rsid w:val="605DC2E3"/>
    <w:rsid w:val="622B3185"/>
    <w:rsid w:val="6256325F"/>
    <w:rsid w:val="62721331"/>
    <w:rsid w:val="6308EEF8"/>
    <w:rsid w:val="649A18FE"/>
    <w:rsid w:val="64FE8CC7"/>
    <w:rsid w:val="660A4D6C"/>
    <w:rsid w:val="66BE88B3"/>
    <w:rsid w:val="6842F75B"/>
    <w:rsid w:val="6938EB68"/>
    <w:rsid w:val="6AF66DB6"/>
    <w:rsid w:val="6CB1E87C"/>
    <w:rsid w:val="6E050FED"/>
    <w:rsid w:val="6EE32A39"/>
    <w:rsid w:val="6F130C90"/>
    <w:rsid w:val="6F8561EE"/>
    <w:rsid w:val="70BE5ABB"/>
    <w:rsid w:val="7591F547"/>
    <w:rsid w:val="770E818D"/>
    <w:rsid w:val="78CF0B32"/>
    <w:rsid w:val="78D2F337"/>
    <w:rsid w:val="78D44856"/>
    <w:rsid w:val="7976BDCE"/>
    <w:rsid w:val="7A581E5B"/>
    <w:rsid w:val="7AEDC370"/>
    <w:rsid w:val="7B6F6C25"/>
    <w:rsid w:val="7D188191"/>
    <w:rsid w:val="7EF947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889CB7"/>
  <w14:defaultImageDpi w14:val="300"/>
  <w15:docId w15:val="{5C3F830C-767D-B348-BE82-5AD76038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F2C4F"/>
    <w:rPr>
      <w:sz w:val="16"/>
      <w:szCs w:val="16"/>
    </w:rPr>
  </w:style>
  <w:style w:type="paragraph" w:styleId="Kommentartext">
    <w:name w:val="annotation text"/>
    <w:basedOn w:val="Standard"/>
    <w:link w:val="KommentartextZchn"/>
    <w:uiPriority w:val="99"/>
    <w:semiHidden/>
    <w:unhideWhenUsed/>
    <w:rsid w:val="007F2C4F"/>
    <w:rPr>
      <w:sz w:val="20"/>
      <w:szCs w:val="20"/>
    </w:rPr>
  </w:style>
  <w:style w:type="character" w:customStyle="1" w:styleId="KommentartextZchn">
    <w:name w:val="Kommentartext Zchn"/>
    <w:basedOn w:val="Absatz-Standardschriftart"/>
    <w:link w:val="Kommentartext"/>
    <w:uiPriority w:val="99"/>
    <w:semiHidden/>
    <w:rsid w:val="007F2C4F"/>
    <w:rPr>
      <w:sz w:val="20"/>
      <w:szCs w:val="20"/>
    </w:rPr>
  </w:style>
  <w:style w:type="paragraph" w:styleId="Kommentarthema">
    <w:name w:val="annotation subject"/>
    <w:basedOn w:val="Kommentartext"/>
    <w:next w:val="Kommentartext"/>
    <w:link w:val="KommentarthemaZchn"/>
    <w:uiPriority w:val="99"/>
    <w:semiHidden/>
    <w:unhideWhenUsed/>
    <w:rsid w:val="007F2C4F"/>
    <w:rPr>
      <w:b/>
      <w:bCs/>
    </w:rPr>
  </w:style>
  <w:style w:type="character" w:customStyle="1" w:styleId="KommentarthemaZchn">
    <w:name w:val="Kommentarthema Zchn"/>
    <w:basedOn w:val="KommentartextZchn"/>
    <w:link w:val="Kommentarthema"/>
    <w:uiPriority w:val="99"/>
    <w:semiHidden/>
    <w:rsid w:val="007F2C4F"/>
    <w:rPr>
      <w:b/>
      <w:bCs/>
      <w:sz w:val="20"/>
      <w:szCs w:val="20"/>
    </w:rPr>
  </w:style>
  <w:style w:type="character" w:customStyle="1" w:styleId="ui-provider">
    <w:name w:val="ui-provider"/>
    <w:basedOn w:val="Absatz-Standardschriftart"/>
    <w:rsid w:val="006F72FE"/>
  </w:style>
  <w:style w:type="character" w:customStyle="1" w:styleId="apple-converted-space">
    <w:name w:val="apple-converted-space"/>
    <w:basedOn w:val="Absatz-Standardschriftart"/>
    <w:rsid w:val="00DE7433"/>
  </w:style>
  <w:style w:type="character" w:styleId="Fett">
    <w:name w:val="Strong"/>
    <w:basedOn w:val="Absatz-Standardschriftart"/>
    <w:uiPriority w:val="22"/>
    <w:qFormat/>
    <w:rsid w:val="00DE7433"/>
    <w:rPr>
      <w:b/>
      <w:bCs/>
    </w:rPr>
  </w:style>
  <w:style w:type="paragraph" w:customStyle="1" w:styleId="p1">
    <w:name w:val="p1"/>
    <w:basedOn w:val="Standard"/>
    <w:rsid w:val="00501750"/>
    <w:rPr>
      <w:rFonts w:ascii="Times New Roman" w:eastAsia="Times New Roman" w:hAnsi="Times New Roman" w:cs="Times New Roman"/>
      <w:color w:val="000000"/>
      <w:sz w:val="18"/>
      <w:szCs w:val="18"/>
    </w:rPr>
  </w:style>
  <w:style w:type="paragraph" w:styleId="StandardWeb">
    <w:name w:val="Normal (Web)"/>
    <w:basedOn w:val="Standard"/>
    <w:uiPriority w:val="99"/>
    <w:unhideWhenUsed/>
    <w:rsid w:val="00723CE6"/>
    <w:pPr>
      <w:spacing w:before="100" w:beforeAutospacing="1" w:after="100" w:afterAutospacing="1"/>
    </w:pPr>
    <w:rPr>
      <w:rFonts w:ascii="Times New Roman" w:eastAsia="Times New Roman" w:hAnsi="Times New Roman" w:cs="Times New Roman"/>
    </w:rPr>
  </w:style>
  <w:style w:type="character" w:styleId="Hyperlink">
    <w:name w:val="Hyperlink"/>
    <w:basedOn w:val="Absatz-Standardschriftart"/>
    <w:uiPriority w:val="99"/>
    <w:unhideWhenUsed/>
    <w:rsid w:val="00723C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23079">
      <w:bodyDiv w:val="1"/>
      <w:marLeft w:val="0"/>
      <w:marRight w:val="0"/>
      <w:marTop w:val="0"/>
      <w:marBottom w:val="0"/>
      <w:divBdr>
        <w:top w:val="none" w:sz="0" w:space="0" w:color="auto"/>
        <w:left w:val="none" w:sz="0" w:space="0" w:color="auto"/>
        <w:bottom w:val="none" w:sz="0" w:space="0" w:color="auto"/>
        <w:right w:val="none" w:sz="0" w:space="0" w:color="auto"/>
      </w:divBdr>
      <w:divsChild>
        <w:div w:id="539318188">
          <w:marLeft w:val="0"/>
          <w:marRight w:val="0"/>
          <w:marTop w:val="0"/>
          <w:marBottom w:val="0"/>
          <w:divBdr>
            <w:top w:val="none" w:sz="0" w:space="0" w:color="auto"/>
            <w:left w:val="none" w:sz="0" w:space="0" w:color="auto"/>
            <w:bottom w:val="none" w:sz="0" w:space="0" w:color="auto"/>
            <w:right w:val="none" w:sz="0" w:space="0" w:color="auto"/>
          </w:divBdr>
        </w:div>
        <w:div w:id="58216844">
          <w:marLeft w:val="0"/>
          <w:marRight w:val="0"/>
          <w:marTop w:val="0"/>
          <w:marBottom w:val="0"/>
          <w:divBdr>
            <w:top w:val="none" w:sz="0" w:space="0" w:color="auto"/>
            <w:left w:val="none" w:sz="0" w:space="0" w:color="auto"/>
            <w:bottom w:val="none" w:sz="0" w:space="0" w:color="auto"/>
            <w:right w:val="none" w:sz="0" w:space="0" w:color="auto"/>
          </w:divBdr>
        </w:div>
      </w:divsChild>
    </w:div>
    <w:div w:id="1418821153">
      <w:bodyDiv w:val="1"/>
      <w:marLeft w:val="0"/>
      <w:marRight w:val="0"/>
      <w:marTop w:val="0"/>
      <w:marBottom w:val="0"/>
      <w:divBdr>
        <w:top w:val="none" w:sz="0" w:space="0" w:color="auto"/>
        <w:left w:val="none" w:sz="0" w:space="0" w:color="auto"/>
        <w:bottom w:val="none" w:sz="0" w:space="0" w:color="auto"/>
        <w:right w:val="none" w:sz="0" w:space="0" w:color="auto"/>
      </w:divBdr>
      <w:divsChild>
        <w:div w:id="1944605043">
          <w:marLeft w:val="0"/>
          <w:marRight w:val="0"/>
          <w:marTop w:val="0"/>
          <w:marBottom w:val="0"/>
          <w:divBdr>
            <w:top w:val="none" w:sz="0" w:space="0" w:color="auto"/>
            <w:left w:val="none" w:sz="0" w:space="0" w:color="auto"/>
            <w:bottom w:val="none" w:sz="0" w:space="0" w:color="auto"/>
            <w:right w:val="none" w:sz="0" w:space="0" w:color="auto"/>
          </w:divBdr>
          <w:divsChild>
            <w:div w:id="1912542886">
              <w:marLeft w:val="0"/>
              <w:marRight w:val="0"/>
              <w:marTop w:val="0"/>
              <w:marBottom w:val="0"/>
              <w:divBdr>
                <w:top w:val="none" w:sz="0" w:space="0" w:color="auto"/>
                <w:left w:val="none" w:sz="0" w:space="0" w:color="auto"/>
                <w:bottom w:val="none" w:sz="0" w:space="0" w:color="auto"/>
                <w:right w:val="none" w:sz="0" w:space="0" w:color="auto"/>
              </w:divBdr>
              <w:divsChild>
                <w:div w:id="109236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06393">
      <w:bodyDiv w:val="1"/>
      <w:marLeft w:val="0"/>
      <w:marRight w:val="0"/>
      <w:marTop w:val="0"/>
      <w:marBottom w:val="0"/>
      <w:divBdr>
        <w:top w:val="none" w:sz="0" w:space="0" w:color="auto"/>
        <w:left w:val="none" w:sz="0" w:space="0" w:color="auto"/>
        <w:bottom w:val="none" w:sz="0" w:space="0" w:color="auto"/>
        <w:right w:val="none" w:sz="0" w:space="0" w:color="auto"/>
      </w:divBdr>
      <w:divsChild>
        <w:div w:id="607467645">
          <w:marLeft w:val="0"/>
          <w:marRight w:val="0"/>
          <w:marTop w:val="0"/>
          <w:marBottom w:val="0"/>
          <w:divBdr>
            <w:top w:val="none" w:sz="0" w:space="0" w:color="auto"/>
            <w:left w:val="none" w:sz="0" w:space="0" w:color="auto"/>
            <w:bottom w:val="none" w:sz="0" w:space="0" w:color="auto"/>
            <w:right w:val="none" w:sz="0" w:space="0" w:color="auto"/>
          </w:divBdr>
        </w:div>
        <w:div w:id="980840815">
          <w:marLeft w:val="0"/>
          <w:marRight w:val="0"/>
          <w:marTop w:val="0"/>
          <w:marBottom w:val="0"/>
          <w:divBdr>
            <w:top w:val="none" w:sz="0" w:space="0" w:color="auto"/>
            <w:left w:val="none" w:sz="0" w:space="0" w:color="auto"/>
            <w:bottom w:val="none" w:sz="0" w:space="0" w:color="auto"/>
            <w:right w:val="none" w:sz="0" w:space="0" w:color="auto"/>
          </w:divBdr>
        </w:div>
      </w:divsChild>
    </w:div>
    <w:div w:id="1673872638">
      <w:bodyDiv w:val="1"/>
      <w:marLeft w:val="0"/>
      <w:marRight w:val="0"/>
      <w:marTop w:val="0"/>
      <w:marBottom w:val="0"/>
      <w:divBdr>
        <w:top w:val="none" w:sz="0" w:space="0" w:color="auto"/>
        <w:left w:val="none" w:sz="0" w:space="0" w:color="auto"/>
        <w:bottom w:val="none" w:sz="0" w:space="0" w:color="auto"/>
        <w:right w:val="none" w:sz="0" w:space="0" w:color="auto"/>
      </w:divBdr>
      <w:divsChild>
        <w:div w:id="1404572285">
          <w:marLeft w:val="0"/>
          <w:marRight w:val="0"/>
          <w:marTop w:val="0"/>
          <w:marBottom w:val="0"/>
          <w:divBdr>
            <w:top w:val="none" w:sz="0" w:space="0" w:color="auto"/>
            <w:left w:val="none" w:sz="0" w:space="0" w:color="auto"/>
            <w:bottom w:val="none" w:sz="0" w:space="0" w:color="auto"/>
            <w:right w:val="none" w:sz="0" w:space="0" w:color="auto"/>
          </w:divBdr>
        </w:div>
        <w:div w:id="1091243835">
          <w:marLeft w:val="0"/>
          <w:marRight w:val="0"/>
          <w:marTop w:val="0"/>
          <w:marBottom w:val="0"/>
          <w:divBdr>
            <w:top w:val="none" w:sz="0" w:space="0" w:color="auto"/>
            <w:left w:val="none" w:sz="0" w:space="0" w:color="auto"/>
            <w:bottom w:val="none" w:sz="0" w:space="0" w:color="auto"/>
            <w:right w:val="none" w:sz="0" w:space="0" w:color="auto"/>
          </w:divBdr>
        </w:div>
      </w:divsChild>
    </w:div>
    <w:div w:id="1811046443">
      <w:bodyDiv w:val="1"/>
      <w:marLeft w:val="0"/>
      <w:marRight w:val="0"/>
      <w:marTop w:val="0"/>
      <w:marBottom w:val="0"/>
      <w:divBdr>
        <w:top w:val="none" w:sz="0" w:space="0" w:color="auto"/>
        <w:left w:val="none" w:sz="0" w:space="0" w:color="auto"/>
        <w:bottom w:val="none" w:sz="0" w:space="0" w:color="auto"/>
        <w:right w:val="none" w:sz="0" w:space="0" w:color="auto"/>
      </w:divBdr>
      <w:divsChild>
        <w:div w:id="424544018">
          <w:marLeft w:val="0"/>
          <w:marRight w:val="0"/>
          <w:marTop w:val="0"/>
          <w:marBottom w:val="0"/>
          <w:divBdr>
            <w:top w:val="none" w:sz="0" w:space="0" w:color="auto"/>
            <w:left w:val="none" w:sz="0" w:space="0" w:color="auto"/>
            <w:bottom w:val="none" w:sz="0" w:space="0" w:color="auto"/>
            <w:right w:val="none" w:sz="0" w:space="0" w:color="auto"/>
          </w:divBdr>
        </w:div>
        <w:div w:id="996566793">
          <w:marLeft w:val="0"/>
          <w:marRight w:val="0"/>
          <w:marTop w:val="0"/>
          <w:marBottom w:val="0"/>
          <w:divBdr>
            <w:top w:val="none" w:sz="0" w:space="0" w:color="auto"/>
            <w:left w:val="none" w:sz="0" w:space="0" w:color="auto"/>
            <w:bottom w:val="none" w:sz="0" w:space="0" w:color="auto"/>
            <w:right w:val="none" w:sz="0" w:space="0" w:color="auto"/>
          </w:divBdr>
        </w:div>
      </w:divsChild>
    </w:div>
    <w:div w:id="1956787627">
      <w:bodyDiv w:val="1"/>
      <w:marLeft w:val="0"/>
      <w:marRight w:val="0"/>
      <w:marTop w:val="0"/>
      <w:marBottom w:val="0"/>
      <w:divBdr>
        <w:top w:val="none" w:sz="0" w:space="0" w:color="auto"/>
        <w:left w:val="none" w:sz="0" w:space="0" w:color="auto"/>
        <w:bottom w:val="none" w:sz="0" w:space="0" w:color="auto"/>
        <w:right w:val="none" w:sz="0" w:space="0" w:color="auto"/>
      </w:divBdr>
      <w:divsChild>
        <w:div w:id="80686272">
          <w:marLeft w:val="0"/>
          <w:marRight w:val="0"/>
          <w:marTop w:val="0"/>
          <w:marBottom w:val="0"/>
          <w:divBdr>
            <w:top w:val="none" w:sz="0" w:space="0" w:color="auto"/>
            <w:left w:val="none" w:sz="0" w:space="0" w:color="auto"/>
            <w:bottom w:val="none" w:sz="0" w:space="0" w:color="auto"/>
            <w:right w:val="none" w:sz="0" w:space="0" w:color="auto"/>
          </w:divBdr>
        </w:div>
        <w:div w:id="1595742896">
          <w:marLeft w:val="0"/>
          <w:marRight w:val="0"/>
          <w:marTop w:val="0"/>
          <w:marBottom w:val="0"/>
          <w:divBdr>
            <w:top w:val="none" w:sz="0" w:space="0" w:color="auto"/>
            <w:left w:val="none" w:sz="0" w:space="0" w:color="auto"/>
            <w:bottom w:val="none" w:sz="0" w:space="0" w:color="auto"/>
            <w:right w:val="none" w:sz="0" w:space="0" w:color="auto"/>
          </w:divBdr>
        </w:div>
      </w:divsChild>
    </w:div>
    <w:div w:id="2109348498">
      <w:bodyDiv w:val="1"/>
      <w:marLeft w:val="0"/>
      <w:marRight w:val="0"/>
      <w:marTop w:val="0"/>
      <w:marBottom w:val="0"/>
      <w:divBdr>
        <w:top w:val="none" w:sz="0" w:space="0" w:color="auto"/>
        <w:left w:val="none" w:sz="0" w:space="0" w:color="auto"/>
        <w:bottom w:val="none" w:sz="0" w:space="0" w:color="auto"/>
        <w:right w:val="none" w:sz="0" w:space="0" w:color="auto"/>
      </w:divBdr>
      <w:divsChild>
        <w:div w:id="1028021232">
          <w:marLeft w:val="0"/>
          <w:marRight w:val="0"/>
          <w:marTop w:val="0"/>
          <w:marBottom w:val="0"/>
          <w:divBdr>
            <w:top w:val="none" w:sz="0" w:space="0" w:color="auto"/>
            <w:left w:val="none" w:sz="0" w:space="0" w:color="auto"/>
            <w:bottom w:val="none" w:sz="0" w:space="0" w:color="auto"/>
            <w:right w:val="none" w:sz="0" w:space="0" w:color="auto"/>
          </w:divBdr>
        </w:div>
        <w:div w:id="6794264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fg.de/media/dl/gesundheitswesen-aktuell/2023/gwa-2023_hahn.pdf" TargetMode="External"/><Relationship Id="rId3" Type="http://schemas.openxmlformats.org/officeDocument/2006/relationships/customXml" Target="../customXml/item3.xml"/><Relationship Id="rId7" Type="http://schemas.openxmlformats.org/officeDocument/2006/relationships/hyperlink" Target="https://www.youtube.com/live/-Oz1F6e7LVw?si=piClW2F1DpVH_Im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server.bundestag.de/btd/20/137/2013775.pdf"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adc82c-0a61-460e-ada1-bf1ea23099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0B68EDD827924E930FBDADE94F92B0" ma:contentTypeVersion="14" ma:contentTypeDescription="Create a new document." ma:contentTypeScope="" ma:versionID="9d334b32777088b8afef5f161c628663">
  <xsd:schema xmlns:xsd="http://www.w3.org/2001/XMLSchema" xmlns:xs="http://www.w3.org/2001/XMLSchema" xmlns:p="http://schemas.microsoft.com/office/2006/metadata/properties" xmlns:ns3="5fd75e32-b9d9-419c-8e58-50c4747960a3" xmlns:ns4="eeadc82c-0a61-460e-ada1-bf1ea23099f5" targetNamespace="http://schemas.microsoft.com/office/2006/metadata/properties" ma:root="true" ma:fieldsID="665346a6601b0f186c3cd786e6ce2c47" ns3:_="" ns4:_="">
    <xsd:import namespace="5fd75e32-b9d9-419c-8e58-50c4747960a3"/>
    <xsd:import namespace="eeadc82c-0a61-460e-ada1-bf1ea23099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SystemTags" minOccurs="0"/>
                <xsd:element ref="ns4:MediaServiceGenerationTime" minOccurs="0"/>
                <xsd:element ref="ns4:MediaServiceEventHashCode" minOccurs="0"/>
                <xsd:element ref="ns4:MediaServiceOCR" minOccurs="0"/>
                <xsd:element ref="ns4:_activity"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75e32-b9d9-419c-8e58-50c4747960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dc82c-0a61-460e-ada1-bf1ea23099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C885B-99BE-441A-9658-46C4369A1F77}">
  <ds:schemaRefs>
    <ds:schemaRef ds:uri="http://schemas.microsoft.com/office/2006/metadata/properties"/>
    <ds:schemaRef ds:uri="http://schemas.microsoft.com/office/infopath/2007/PartnerControls"/>
    <ds:schemaRef ds:uri="eeadc82c-0a61-460e-ada1-bf1ea23099f5"/>
  </ds:schemaRefs>
</ds:datastoreItem>
</file>

<file path=customXml/itemProps2.xml><?xml version="1.0" encoding="utf-8"?>
<ds:datastoreItem xmlns:ds="http://schemas.openxmlformats.org/officeDocument/2006/customXml" ds:itemID="{8DC56D49-B141-4F98-B213-9DB45BD35FD0}">
  <ds:schemaRefs>
    <ds:schemaRef ds:uri="http://schemas.microsoft.com/sharepoint/v3/contenttype/forms"/>
  </ds:schemaRefs>
</ds:datastoreItem>
</file>

<file path=customXml/itemProps3.xml><?xml version="1.0" encoding="utf-8"?>
<ds:datastoreItem xmlns:ds="http://schemas.openxmlformats.org/officeDocument/2006/customXml" ds:itemID="{AE052944-CDA5-419D-9335-6955F8F6E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75e32-b9d9-419c-8e58-50c4747960a3"/>
    <ds:schemaRef ds:uri="eeadc82c-0a61-460e-ada1-bf1ea2309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3565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Paul-David Bittner</dc:creator>
  <cp:keywords/>
  <dc:description/>
  <cp:lastModifiedBy>Ulrich Hägele</cp:lastModifiedBy>
  <cp:revision>7</cp:revision>
  <dcterms:created xsi:type="dcterms:W3CDTF">2026-06-25T08:28:00Z</dcterms:created>
  <dcterms:modified xsi:type="dcterms:W3CDTF">2026-07-07T09:56:00Z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0x010100A30B68EDD827924E930FBDADE94F92B0</vt:lpwstr>
  </property>
</Properties>
</file>